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9337" w:tblpY="-81"/>
        <w:tblOverlap w:val="never"/>
        <w:tblW w:w="0" w:type="auto"/>
        <w:tblBorders>
          <w:top w:val="single" w:sz="4" w:space="0" w:color="auto"/>
          <w:left w:val="single" w:sz="4" w:space="0" w:color="auto"/>
          <w:bottom w:val="single" w:sz="4" w:space="0" w:color="auto"/>
          <w:right w:val="single" w:sz="4" w:space="0" w:color="auto"/>
          <w:insideH w:val="single" w:sz="4" w:space="0" w:color="auto"/>
        </w:tblBorders>
        <w:shd w:val="clear" w:color="auto" w:fill="FFFFFF" w:themeFill="background1"/>
        <w:tblLayout w:type="fixed"/>
        <w:tblLook w:val="0000" w:firstRow="0" w:lastRow="0" w:firstColumn="0" w:lastColumn="0" w:noHBand="0" w:noVBand="0"/>
      </w:tblPr>
      <w:tblGrid>
        <w:gridCol w:w="1440"/>
        <w:gridCol w:w="369"/>
      </w:tblGrid>
      <w:tr w:rsidR="00C75F66" w14:paraId="30B3A858" w14:textId="77777777" w:rsidTr="00FF092B">
        <w:trPr>
          <w:trHeight w:val="706"/>
        </w:trPr>
        <w:tc>
          <w:tcPr>
            <w:tcW w:w="1440" w:type="dxa"/>
            <w:shd w:val="clear" w:color="auto" w:fill="FFFFFF" w:themeFill="background1"/>
          </w:tcPr>
          <w:p w14:paraId="13842E15" w14:textId="77777777" w:rsidR="00C75F66" w:rsidRPr="00BB5E76" w:rsidRDefault="00C75F66" w:rsidP="00C75F66">
            <w:pPr>
              <w:pStyle w:val="Title"/>
              <w:jc w:val="left"/>
              <w:rPr>
                <w:rFonts w:ascii="Times New Roman" w:hAnsi="Times New Roman" w:cs="Times New Roman"/>
                <w:b w:val="0"/>
                <w:noProof/>
                <w:sz w:val="8"/>
                <w:szCs w:val="8"/>
              </w:rPr>
            </w:pPr>
          </w:p>
          <w:p w14:paraId="50E895C6" w14:textId="77777777" w:rsidR="00C75F66" w:rsidRDefault="00C75F66" w:rsidP="00C75F66">
            <w:pPr>
              <w:pStyle w:val="Title"/>
              <w:jc w:val="left"/>
              <w:rPr>
                <w:rFonts w:ascii="Times New Roman" w:hAnsi="Times New Roman" w:cs="Times New Roman"/>
                <w:b w:val="0"/>
                <w:noProof/>
                <w:sz w:val="20"/>
              </w:rPr>
            </w:pPr>
            <w:r>
              <w:rPr>
                <w:rFonts w:ascii="Times New Roman" w:hAnsi="Times New Roman" w:cs="Times New Roman"/>
                <w:b w:val="0"/>
                <w:noProof/>
                <w:sz w:val="20"/>
              </w:rPr>
              <w:t>Date received</w:t>
            </w:r>
          </w:p>
        </w:tc>
        <w:tc>
          <w:tcPr>
            <w:tcW w:w="369" w:type="dxa"/>
            <w:shd w:val="clear" w:color="auto" w:fill="FFFFFF" w:themeFill="background1"/>
            <w:vAlign w:val="bottom"/>
          </w:tcPr>
          <w:p w14:paraId="05C6A4F9" w14:textId="77777777" w:rsidR="00C75F66" w:rsidRDefault="00C75F66" w:rsidP="00C75F66">
            <w:pPr>
              <w:pStyle w:val="Title"/>
              <w:jc w:val="left"/>
              <w:rPr>
                <w:rFonts w:ascii="Arial" w:hAnsi="Arial" w:cs="Arial"/>
                <w:b w:val="0"/>
                <w:noProof/>
                <w:sz w:val="20"/>
              </w:rPr>
            </w:pPr>
          </w:p>
        </w:tc>
      </w:tr>
      <w:tr w:rsidR="00C75F66" w14:paraId="2E0CBFA1" w14:textId="77777777" w:rsidTr="00FF092B">
        <w:trPr>
          <w:trHeight w:val="702"/>
        </w:trPr>
        <w:tc>
          <w:tcPr>
            <w:tcW w:w="1440" w:type="dxa"/>
            <w:shd w:val="clear" w:color="auto" w:fill="FFFFFF" w:themeFill="background1"/>
          </w:tcPr>
          <w:p w14:paraId="774E012C" w14:textId="77777777" w:rsidR="00C75F66" w:rsidRPr="00BB5E76" w:rsidRDefault="00C75F66" w:rsidP="00C75F66">
            <w:pPr>
              <w:pStyle w:val="Title"/>
              <w:jc w:val="left"/>
              <w:rPr>
                <w:rFonts w:ascii="Times New Roman" w:hAnsi="Times New Roman" w:cs="Times New Roman"/>
                <w:b w:val="0"/>
                <w:noProof/>
                <w:sz w:val="8"/>
                <w:szCs w:val="8"/>
              </w:rPr>
            </w:pPr>
          </w:p>
          <w:p w14:paraId="068FE096" w14:textId="77777777" w:rsidR="00C75F66" w:rsidRDefault="00C75F66" w:rsidP="00C75F66">
            <w:pPr>
              <w:pStyle w:val="Title"/>
              <w:jc w:val="left"/>
              <w:rPr>
                <w:rFonts w:ascii="Times New Roman" w:hAnsi="Times New Roman" w:cs="Times New Roman"/>
                <w:b w:val="0"/>
                <w:noProof/>
                <w:sz w:val="20"/>
              </w:rPr>
            </w:pPr>
            <w:r>
              <w:rPr>
                <w:rFonts w:ascii="Times New Roman" w:hAnsi="Times New Roman" w:cs="Times New Roman"/>
                <w:b w:val="0"/>
                <w:noProof/>
                <w:sz w:val="20"/>
              </w:rPr>
              <w:t>For official use</w:t>
            </w:r>
          </w:p>
        </w:tc>
        <w:tc>
          <w:tcPr>
            <w:tcW w:w="369" w:type="dxa"/>
            <w:shd w:val="clear" w:color="auto" w:fill="FFFFFF" w:themeFill="background1"/>
            <w:vAlign w:val="bottom"/>
          </w:tcPr>
          <w:p w14:paraId="58A787AC" w14:textId="77777777" w:rsidR="00C75F66" w:rsidRDefault="00C75F66" w:rsidP="00C75F66">
            <w:pPr>
              <w:pStyle w:val="Title"/>
              <w:jc w:val="left"/>
              <w:rPr>
                <w:rFonts w:ascii="Times New Roman" w:hAnsi="Times New Roman" w:cs="Times New Roman"/>
                <w:b w:val="0"/>
                <w:noProof/>
                <w:sz w:val="20"/>
              </w:rPr>
            </w:pPr>
          </w:p>
        </w:tc>
      </w:tr>
    </w:tbl>
    <w:p w14:paraId="3A205DC7" w14:textId="77777777" w:rsidR="00C75F66" w:rsidRDefault="00C75F66" w:rsidP="00C75F66">
      <w:pPr>
        <w:pStyle w:val="Title"/>
        <w:tabs>
          <w:tab w:val="left" w:pos="4678"/>
        </w:tabs>
        <w:rPr>
          <w:bCs w:val="0"/>
          <w:smallCaps/>
          <w:noProof/>
          <w:color w:val="999999"/>
        </w:rPr>
      </w:pPr>
      <w:r>
        <w:rPr>
          <w:bCs w:val="0"/>
          <w:smallCaps/>
          <w:noProof/>
          <w:color w:val="999999"/>
        </w:rPr>
        <w:t xml:space="preserve">                               </w:t>
      </w:r>
      <w:r w:rsidR="0050776F">
        <w:rPr>
          <w:smallCaps/>
          <w:noProof/>
          <w:color w:val="999999"/>
          <w:lang w:eastAsia="en-GB"/>
        </w:rPr>
        <w:drawing>
          <wp:inline distT="0" distB="0" distL="0" distR="0" wp14:anchorId="1934EE8C" wp14:editId="1EB03A37">
            <wp:extent cx="2619375" cy="1724025"/>
            <wp:effectExtent l="19050" t="0" r="9525" b="0"/>
            <wp:docPr id="3" name="Picture 1" descr="Her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o 4"/>
                    <pic:cNvPicPr>
                      <a:picLocks noChangeAspect="1" noChangeArrowheads="1"/>
                    </pic:cNvPicPr>
                  </pic:nvPicPr>
                  <pic:blipFill>
                    <a:blip r:embed="rId10" cstate="print"/>
                    <a:srcRect/>
                    <a:stretch>
                      <a:fillRect/>
                    </a:stretch>
                  </pic:blipFill>
                  <pic:spPr bwMode="auto">
                    <a:xfrm>
                      <a:off x="0" y="0"/>
                      <a:ext cx="2619375" cy="1724025"/>
                    </a:xfrm>
                    <a:prstGeom prst="rect">
                      <a:avLst/>
                    </a:prstGeom>
                    <a:noFill/>
                    <a:ln w="9525">
                      <a:noFill/>
                      <a:miter lim="800000"/>
                      <a:headEnd/>
                      <a:tailEnd/>
                    </a:ln>
                  </pic:spPr>
                </pic:pic>
              </a:graphicData>
            </a:graphic>
          </wp:inline>
        </w:drawing>
      </w:r>
    </w:p>
    <w:p w14:paraId="06BA706A" w14:textId="77777777" w:rsidR="003D47F1" w:rsidRPr="0050776F" w:rsidRDefault="00CD68E5">
      <w:pPr>
        <w:pStyle w:val="Title"/>
        <w:rPr>
          <w:rFonts w:ascii="Times New Roman" w:hAnsi="Times New Roman" w:cs="Times New Roman"/>
          <w:bCs w:val="0"/>
          <w:smallCaps/>
          <w:noProof/>
          <w:sz w:val="28"/>
        </w:rPr>
      </w:pPr>
      <w:r w:rsidRPr="0050776F">
        <w:rPr>
          <w:rFonts w:ascii="Times New Roman" w:hAnsi="Times New Roman" w:cs="Times New Roman"/>
          <w:bCs w:val="0"/>
          <w:smallCaps/>
          <w:noProof/>
          <w:sz w:val="28"/>
        </w:rPr>
        <w:t>THE PROTECTION OF INVESTORS</w:t>
      </w:r>
    </w:p>
    <w:p w14:paraId="31BE8F75" w14:textId="2CBCDA94" w:rsidR="003D47F1" w:rsidRPr="0050776F" w:rsidRDefault="00CD68E5">
      <w:pPr>
        <w:pStyle w:val="Title"/>
        <w:rPr>
          <w:rFonts w:ascii="Times New Roman" w:hAnsi="Times New Roman" w:cs="Times New Roman"/>
          <w:bCs w:val="0"/>
          <w:smallCaps/>
          <w:noProof/>
          <w:sz w:val="28"/>
        </w:rPr>
      </w:pPr>
      <w:r w:rsidRPr="0050776F">
        <w:rPr>
          <w:rFonts w:ascii="Times New Roman" w:hAnsi="Times New Roman" w:cs="Times New Roman"/>
          <w:bCs w:val="0"/>
          <w:smallCaps/>
          <w:noProof/>
          <w:sz w:val="28"/>
        </w:rPr>
        <w:t>(BAILIWICK OF GUERNSEY) LAW,</w:t>
      </w:r>
      <w:r w:rsidR="00C4784A">
        <w:rPr>
          <w:rFonts w:ascii="Times New Roman" w:hAnsi="Times New Roman" w:cs="Times New Roman"/>
          <w:bCs w:val="0"/>
          <w:smallCaps/>
          <w:noProof/>
          <w:sz w:val="28"/>
        </w:rPr>
        <w:t xml:space="preserve"> 2020</w:t>
      </w:r>
    </w:p>
    <w:p w14:paraId="7692587D" w14:textId="77777777" w:rsidR="003D47F1" w:rsidRPr="0050776F" w:rsidRDefault="003D47F1">
      <w:pPr>
        <w:pStyle w:val="Title"/>
        <w:jc w:val="left"/>
        <w:rPr>
          <w:rFonts w:ascii="Times New Roman" w:hAnsi="Times New Roman" w:cs="Times New Roman"/>
          <w:bCs w:val="0"/>
          <w:smallCaps/>
          <w:noProof/>
          <w:sz w:val="36"/>
        </w:rPr>
      </w:pPr>
    </w:p>
    <w:p w14:paraId="67599D35" w14:textId="77777777" w:rsidR="003D47F1" w:rsidRPr="0050776F" w:rsidRDefault="00CD68E5">
      <w:pPr>
        <w:pStyle w:val="Title"/>
        <w:jc w:val="both"/>
        <w:rPr>
          <w:rFonts w:ascii="Times New Roman" w:hAnsi="Times New Roman" w:cs="Times New Roman"/>
          <w:bCs w:val="0"/>
          <w:smallCaps/>
          <w:noProof/>
        </w:rPr>
      </w:pPr>
      <w:r w:rsidRPr="0050776F">
        <w:rPr>
          <w:rFonts w:ascii="Times New Roman" w:hAnsi="Times New Roman" w:cs="Times New Roman"/>
          <w:bCs w:val="0"/>
          <w:smallCaps/>
          <w:noProof/>
        </w:rPr>
        <w:t>NOTIFICATION OF INTENTION TO CARRY ON THE RESTRICTED ACTIVITY OF PROMOTION OF CONTROLLED INVESTMENTS – CATEGORY 1: COLLECTIVE INVESTMENT SCHEMES</w:t>
      </w:r>
    </w:p>
    <w:p w14:paraId="73F0E65F" w14:textId="77777777" w:rsidR="007B16AE" w:rsidRDefault="007B16AE">
      <w:pPr>
        <w:pStyle w:val="Title"/>
        <w:jc w:val="both"/>
        <w:rPr>
          <w:bCs w:val="0"/>
          <w:smallCaps/>
          <w:noProof/>
        </w:rPr>
      </w:pPr>
    </w:p>
    <w:p w14:paraId="7BC2CED5" w14:textId="77777777" w:rsidR="003D47F1" w:rsidRPr="0050776F" w:rsidRDefault="00CD68E5">
      <w:pPr>
        <w:pStyle w:val="Title"/>
        <w:rPr>
          <w:rFonts w:ascii="Times New Roman" w:hAnsi="Times New Roman" w:cs="Times New Roman"/>
          <w:b w:val="0"/>
          <w:bCs w:val="0"/>
          <w:i/>
          <w:iCs/>
        </w:rPr>
      </w:pPr>
      <w:r w:rsidRPr="0050776F">
        <w:rPr>
          <w:rFonts w:ascii="Times New Roman" w:hAnsi="Times New Roman" w:cs="Times New Roman"/>
          <w:b w:val="0"/>
          <w:bCs w:val="0"/>
          <w:i/>
          <w:iCs/>
        </w:rPr>
        <w:t>Before completing this Form EX, please refer to the Guidance Notes on Page 5</w:t>
      </w:r>
    </w:p>
    <w:p w14:paraId="7B85B930" w14:textId="77777777" w:rsidR="003D47F1" w:rsidRDefault="003D47F1">
      <w:pPr>
        <w:pStyle w:val="Title"/>
        <w:jc w:val="both"/>
        <w:rPr>
          <w:bCs w:val="0"/>
          <w:smallCaps/>
          <w:noProof/>
        </w:rPr>
      </w:pPr>
    </w:p>
    <w:p w14:paraId="541E515C" w14:textId="77777777" w:rsidR="0050776F" w:rsidRDefault="0050776F">
      <w:pPr>
        <w:pStyle w:val="Title"/>
        <w:jc w:val="both"/>
        <w:rPr>
          <w:bCs w:val="0"/>
          <w:smallCaps/>
          <w:noProof/>
        </w:rPr>
      </w:pPr>
    </w:p>
    <w:tbl>
      <w:tblPr>
        <w:tblW w:w="0" w:type="auto"/>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9340"/>
      </w:tblGrid>
      <w:tr w:rsidR="003D47F1" w14:paraId="37CF79FF" w14:textId="77777777" w:rsidTr="00552DB6">
        <w:trPr>
          <w:trHeight w:val="1836"/>
        </w:trPr>
        <w:tc>
          <w:tcPr>
            <w:tcW w:w="9468" w:type="dxa"/>
          </w:tcPr>
          <w:p w14:paraId="2A24180E" w14:textId="7E0A5ADB" w:rsidR="003D47F1" w:rsidRPr="0050776F" w:rsidRDefault="00E12482">
            <w:pPr>
              <w:pStyle w:val="Title"/>
              <w:jc w:val="left"/>
              <w:rPr>
                <w:rFonts w:ascii="Times New Roman" w:hAnsi="Times New Roman" w:cs="Times New Roman"/>
                <w:bCs w:val="0"/>
                <w:smallCaps/>
                <w:noProof/>
                <w:sz w:val="28"/>
              </w:rPr>
            </w:pPr>
            <w:r>
              <w:rPr>
                <w:rFonts w:ascii="Times New Roman" w:hAnsi="Times New Roman" w:cs="Times New Roman"/>
                <w:bCs w:val="0"/>
                <w:smallCaps/>
                <w:noProof/>
                <w:sz w:val="28"/>
              </w:rPr>
              <w:t xml:space="preserve">PROMOTER </w:t>
            </w:r>
            <w:r w:rsidR="00244E2D" w:rsidRPr="00552DB6">
              <w:rPr>
                <w:rFonts w:ascii="Times New Roman" w:hAnsi="Times New Roman" w:cs="Times New Roman"/>
                <w:b w:val="0"/>
                <w:smallCaps/>
                <w:noProof/>
                <w:sz w:val="28"/>
              </w:rPr>
              <w:t xml:space="preserve"> </w:t>
            </w:r>
            <w:r w:rsidR="00244E2D" w:rsidRPr="00552DB6">
              <w:rPr>
                <w:rFonts w:ascii="Times New Roman" w:hAnsi="Times New Roman" w:cs="Times New Roman"/>
                <w:b w:val="0"/>
              </w:rPr>
              <w:t>(i.e.</w:t>
            </w:r>
            <w:r w:rsidR="003B7F5B">
              <w:rPr>
                <w:rFonts w:ascii="Times New Roman" w:hAnsi="Times New Roman" w:cs="Times New Roman"/>
                <w:b w:val="0"/>
              </w:rPr>
              <w:t>, the</w:t>
            </w:r>
            <w:r w:rsidR="00244E2D" w:rsidRPr="00552DB6">
              <w:rPr>
                <w:rFonts w:ascii="Times New Roman" w:hAnsi="Times New Roman" w:cs="Times New Roman"/>
                <w:b w:val="0"/>
              </w:rPr>
              <w:t xml:space="preserve"> name of the entity proposing to undertake the promotion </w:t>
            </w:r>
            <w:r w:rsidR="003B7F5B">
              <w:rPr>
                <w:rFonts w:ascii="Times New Roman" w:hAnsi="Times New Roman" w:cs="Times New Roman"/>
                <w:b w:val="0"/>
              </w:rPr>
              <w:t xml:space="preserve">of the scheme </w:t>
            </w:r>
            <w:r w:rsidR="00244E2D" w:rsidRPr="00552DB6">
              <w:rPr>
                <w:rFonts w:ascii="Times New Roman" w:hAnsi="Times New Roman" w:cs="Times New Roman"/>
                <w:b w:val="0"/>
              </w:rPr>
              <w:t xml:space="preserve">in the </w:t>
            </w:r>
            <w:r w:rsidR="003B7F5B">
              <w:rPr>
                <w:rFonts w:ascii="Times New Roman" w:hAnsi="Times New Roman" w:cs="Times New Roman"/>
                <w:b w:val="0"/>
              </w:rPr>
              <w:t>B</w:t>
            </w:r>
            <w:r w:rsidR="00244E2D" w:rsidRPr="00552DB6">
              <w:rPr>
                <w:rFonts w:ascii="Times New Roman" w:hAnsi="Times New Roman" w:cs="Times New Roman"/>
                <w:b w:val="0"/>
              </w:rPr>
              <w:t xml:space="preserve">ailiwick </w:t>
            </w:r>
            <w:r w:rsidR="003B7F5B" w:rsidRPr="00552DB6">
              <w:rPr>
                <w:rFonts w:ascii="Times New Roman" w:hAnsi="Times New Roman" w:cs="Times New Roman"/>
                <w:b w:val="0"/>
              </w:rPr>
              <w:t>of Guernsey</w:t>
            </w:r>
            <w:r w:rsidR="003B7F5B" w:rsidRPr="00552DB6">
              <w:rPr>
                <w:b w:val="0"/>
              </w:rPr>
              <w:t>)</w:t>
            </w:r>
            <w:r w:rsidR="00244E2D" w:rsidRPr="00552DB6">
              <w:rPr>
                <w:rFonts w:ascii="Times New Roman" w:hAnsi="Times New Roman" w:cs="Times New Roman"/>
                <w:b w:val="0"/>
                <w:smallCaps/>
                <w:noProof/>
                <w:sz w:val="28"/>
              </w:rPr>
              <w:t>:</w:t>
            </w:r>
          </w:p>
          <w:p w14:paraId="45BB9E90" w14:textId="77777777" w:rsidR="003D47F1" w:rsidRDefault="003D47F1">
            <w:pPr>
              <w:pStyle w:val="Title"/>
              <w:jc w:val="left"/>
              <w:rPr>
                <w:bCs w:val="0"/>
                <w:smallCaps/>
                <w:noProof/>
                <w:sz w:val="28"/>
              </w:rPr>
            </w:pPr>
          </w:p>
          <w:p w14:paraId="49BECD1C" w14:textId="77777777" w:rsidR="003D47F1" w:rsidRDefault="003D47F1">
            <w:pPr>
              <w:pStyle w:val="Title"/>
              <w:jc w:val="left"/>
              <w:rPr>
                <w:bCs w:val="0"/>
                <w:smallCaps/>
                <w:noProof/>
                <w:sz w:val="36"/>
              </w:rPr>
            </w:pPr>
          </w:p>
        </w:tc>
      </w:tr>
    </w:tbl>
    <w:p w14:paraId="2D8808C6" w14:textId="77777777" w:rsidR="003D47F1" w:rsidRDefault="003D47F1">
      <w:pPr>
        <w:pStyle w:val="Title"/>
        <w:jc w:val="left"/>
        <w:rPr>
          <w:b w:val="0"/>
          <w:smallCaps/>
          <w:noProof/>
        </w:rPr>
      </w:pPr>
    </w:p>
    <w:p w14:paraId="56C5654D" w14:textId="77777777" w:rsidR="003D47F1" w:rsidRDefault="003D47F1">
      <w:pPr>
        <w:pStyle w:val="Title"/>
        <w:jc w:val="left"/>
        <w:rPr>
          <w:b w:val="0"/>
          <w:smallCaps/>
          <w:noProof/>
        </w:rPr>
      </w:pPr>
    </w:p>
    <w:p w14:paraId="6DCC1ED9" w14:textId="77777777" w:rsidR="003D47F1" w:rsidRDefault="003D47F1">
      <w:pPr>
        <w:pStyle w:val="Title"/>
        <w:jc w:val="left"/>
        <w:rPr>
          <w:b w:val="0"/>
          <w:smallCaps/>
          <w:noProof/>
        </w:rPr>
      </w:pPr>
    </w:p>
    <w:p w14:paraId="3D7AFF08" w14:textId="77777777" w:rsidR="0050776F" w:rsidRDefault="0050776F">
      <w:pPr>
        <w:pStyle w:val="Title"/>
        <w:jc w:val="left"/>
        <w:rPr>
          <w:rFonts w:ascii="Times New Roman" w:hAnsi="Times New Roman" w:cs="Times New Roman"/>
          <w:b w:val="0"/>
          <w:smallCaps/>
          <w:noProof/>
        </w:rPr>
      </w:pPr>
    </w:p>
    <w:p w14:paraId="3296A542" w14:textId="77777777" w:rsidR="00C75F66" w:rsidRPr="0050776F" w:rsidRDefault="00C75F66">
      <w:pPr>
        <w:pStyle w:val="Title"/>
        <w:jc w:val="left"/>
        <w:rPr>
          <w:rFonts w:ascii="Times New Roman" w:hAnsi="Times New Roman" w:cs="Times New Roman"/>
          <w:b w:val="0"/>
          <w:smallCaps/>
          <w:noProof/>
        </w:rPr>
      </w:pPr>
    </w:p>
    <w:p w14:paraId="584E962A" w14:textId="77777777" w:rsidR="0050776F" w:rsidRDefault="0050776F">
      <w:pPr>
        <w:pStyle w:val="Title"/>
        <w:jc w:val="left"/>
        <w:rPr>
          <w:rFonts w:ascii="Times New Roman" w:hAnsi="Times New Roman" w:cs="Times New Roman"/>
          <w:b w:val="0"/>
          <w:smallCaps/>
          <w:noProof/>
        </w:rPr>
      </w:pPr>
    </w:p>
    <w:p w14:paraId="59E3A425" w14:textId="77777777" w:rsidR="003D47F1" w:rsidRPr="0050776F" w:rsidRDefault="003D47F1">
      <w:pPr>
        <w:pStyle w:val="Title"/>
        <w:jc w:val="left"/>
        <w:rPr>
          <w:rFonts w:ascii="Times New Roman" w:hAnsi="Times New Roman" w:cs="Times New Roman"/>
          <w:b w:val="0"/>
          <w:smallCaps/>
          <w:noProof/>
        </w:rPr>
      </w:pPr>
    </w:p>
    <w:p w14:paraId="0D1D05F2" w14:textId="48A08B99" w:rsidR="00731D16" w:rsidRPr="00731D16" w:rsidRDefault="00731D16" w:rsidP="00731D16">
      <w:pPr>
        <w:pStyle w:val="BodyText"/>
        <w:tabs>
          <w:tab w:val="left" w:pos="360"/>
        </w:tabs>
        <w:rPr>
          <w:rFonts w:ascii="Times New Roman" w:hAnsi="Times New Roman" w:cs="Times New Roman"/>
          <w:iCs/>
        </w:rPr>
      </w:pPr>
      <w:r w:rsidRPr="00731D16">
        <w:rPr>
          <w:rFonts w:ascii="Times New Roman" w:hAnsi="Times New Roman" w:cs="Times New Roman"/>
          <w:iCs/>
          <w:color w:val="000000"/>
          <w:szCs w:val="18"/>
          <w:lang w:val="en-US"/>
        </w:rPr>
        <w:t xml:space="preserve">Form should be submitted </w:t>
      </w:r>
      <w:r w:rsidR="00337653">
        <w:rPr>
          <w:rFonts w:ascii="Times New Roman" w:hAnsi="Times New Roman" w:cs="Times New Roman"/>
          <w:iCs/>
          <w:color w:val="000000"/>
          <w:szCs w:val="18"/>
          <w:lang w:val="en-US"/>
        </w:rPr>
        <w:t xml:space="preserve">electronically </w:t>
      </w:r>
      <w:r w:rsidRPr="00731D16">
        <w:rPr>
          <w:rFonts w:ascii="Times New Roman" w:hAnsi="Times New Roman" w:cs="Times New Roman"/>
          <w:iCs/>
          <w:color w:val="000000"/>
          <w:szCs w:val="18"/>
          <w:lang w:val="en-US"/>
        </w:rPr>
        <w:t xml:space="preserve">together with all supporting </w:t>
      </w:r>
      <w:r w:rsidR="00337653">
        <w:rPr>
          <w:rFonts w:ascii="Times New Roman" w:hAnsi="Times New Roman" w:cs="Times New Roman"/>
          <w:iCs/>
          <w:color w:val="000000"/>
          <w:szCs w:val="18"/>
          <w:lang w:val="en-US"/>
        </w:rPr>
        <w:t xml:space="preserve">documents, where applicable, to </w:t>
      </w:r>
      <w:hyperlink r:id="rId11" w:history="1">
        <w:r w:rsidR="00337653" w:rsidRPr="000317DB">
          <w:rPr>
            <w:rStyle w:val="Hyperlink"/>
            <w:rFonts w:ascii="Times New Roman" w:hAnsi="Times New Roman" w:cs="Times New Roman"/>
            <w:iCs/>
            <w:szCs w:val="18"/>
            <w:lang w:val="en-US"/>
          </w:rPr>
          <w:t>authorisations@gfsc.gg</w:t>
        </w:r>
      </w:hyperlink>
      <w:r w:rsidR="00337653">
        <w:rPr>
          <w:rFonts w:ascii="Times New Roman" w:hAnsi="Times New Roman" w:cs="Times New Roman"/>
          <w:iCs/>
          <w:color w:val="000000"/>
          <w:szCs w:val="18"/>
          <w:lang w:val="en-US"/>
        </w:rPr>
        <w:t xml:space="preserve"> </w:t>
      </w:r>
    </w:p>
    <w:p w14:paraId="2D79DAF9" w14:textId="77777777" w:rsidR="00731D16" w:rsidRPr="00731D16" w:rsidRDefault="00731D16" w:rsidP="00731D16">
      <w:pPr>
        <w:tabs>
          <w:tab w:val="left" w:pos="720"/>
          <w:tab w:val="left" w:pos="1440"/>
          <w:tab w:val="left" w:pos="2160"/>
          <w:tab w:val="left" w:pos="6210"/>
        </w:tabs>
        <w:rPr>
          <w:i/>
        </w:rPr>
      </w:pPr>
    </w:p>
    <w:p w14:paraId="36D255EE" w14:textId="77777777" w:rsidR="00337653" w:rsidRPr="00337653" w:rsidRDefault="00337653" w:rsidP="00337653">
      <w:pPr>
        <w:rPr>
          <w:sz w:val="20"/>
          <w:lang w:val="en"/>
        </w:rPr>
      </w:pPr>
      <w:r w:rsidRPr="00337653">
        <w:rPr>
          <w:sz w:val="20"/>
          <w:lang w:val="en"/>
        </w:rPr>
        <w:t>Prescribed fee: Send by BACS to:</w:t>
      </w:r>
    </w:p>
    <w:p w14:paraId="3E374C46" w14:textId="77777777" w:rsidR="00337653" w:rsidRPr="00337653" w:rsidRDefault="00337653" w:rsidP="00337653">
      <w:pPr>
        <w:rPr>
          <w:sz w:val="20"/>
        </w:rPr>
      </w:pPr>
      <w:r w:rsidRPr="00337653">
        <w:rPr>
          <w:sz w:val="20"/>
        </w:rPr>
        <w:t>Bank: HSBC Guernsey Branch</w:t>
      </w:r>
    </w:p>
    <w:p w14:paraId="6A75F7D6" w14:textId="77777777" w:rsidR="00337653" w:rsidRPr="00337653" w:rsidRDefault="00337653" w:rsidP="00337653">
      <w:pPr>
        <w:rPr>
          <w:sz w:val="20"/>
        </w:rPr>
      </w:pPr>
      <w:r w:rsidRPr="00337653">
        <w:rPr>
          <w:sz w:val="20"/>
        </w:rPr>
        <w:t>Address: 20-22 High Street, St Peter Port, Guernsey GY1 2LB</w:t>
      </w:r>
    </w:p>
    <w:p w14:paraId="4AB1C7D9" w14:textId="77777777" w:rsidR="00337653" w:rsidRPr="00337653" w:rsidRDefault="00337653" w:rsidP="00337653">
      <w:pPr>
        <w:rPr>
          <w:sz w:val="20"/>
        </w:rPr>
      </w:pPr>
      <w:r w:rsidRPr="00337653">
        <w:rPr>
          <w:sz w:val="20"/>
        </w:rPr>
        <w:t>Sort code: 40-22-25</w:t>
      </w:r>
    </w:p>
    <w:p w14:paraId="214CBA62" w14:textId="77777777" w:rsidR="00337653" w:rsidRPr="00337653" w:rsidRDefault="00337653" w:rsidP="00337653">
      <w:pPr>
        <w:rPr>
          <w:sz w:val="20"/>
        </w:rPr>
      </w:pPr>
      <w:r w:rsidRPr="00337653">
        <w:rPr>
          <w:sz w:val="20"/>
        </w:rPr>
        <w:t>Account Number: 91460722</w:t>
      </w:r>
    </w:p>
    <w:p w14:paraId="17970052" w14:textId="77777777" w:rsidR="00337653" w:rsidRPr="00337653" w:rsidRDefault="00337653" w:rsidP="00337653">
      <w:pPr>
        <w:rPr>
          <w:sz w:val="20"/>
        </w:rPr>
      </w:pPr>
      <w:r w:rsidRPr="00337653">
        <w:rPr>
          <w:sz w:val="20"/>
        </w:rPr>
        <w:t>IBAN: GB53MIDL40222591460722</w:t>
      </w:r>
    </w:p>
    <w:p w14:paraId="16F3FE8B" w14:textId="77777777" w:rsidR="00337653" w:rsidRPr="00337653" w:rsidRDefault="00337653" w:rsidP="00337653">
      <w:pPr>
        <w:rPr>
          <w:sz w:val="20"/>
        </w:rPr>
      </w:pPr>
      <w:r w:rsidRPr="00337653">
        <w:rPr>
          <w:sz w:val="20"/>
        </w:rPr>
        <w:t>Swift: MIDLGGS1XXX</w:t>
      </w:r>
    </w:p>
    <w:p w14:paraId="2978C92E" w14:textId="77777777" w:rsidR="00337653" w:rsidRPr="00337653" w:rsidRDefault="00337653" w:rsidP="00337653">
      <w:pPr>
        <w:rPr>
          <w:sz w:val="20"/>
        </w:rPr>
      </w:pPr>
      <w:r w:rsidRPr="00337653">
        <w:rPr>
          <w:sz w:val="20"/>
        </w:rPr>
        <w:t>Account Name:  Guernsey Financial Services Commission</w:t>
      </w:r>
    </w:p>
    <w:p w14:paraId="19CAA369" w14:textId="52BCF072" w:rsidR="00337653" w:rsidRPr="00337653" w:rsidRDefault="00337653" w:rsidP="00337653">
      <w:pPr>
        <w:rPr>
          <w:sz w:val="20"/>
        </w:rPr>
      </w:pPr>
      <w:r w:rsidRPr="00337653">
        <w:rPr>
          <w:sz w:val="20"/>
        </w:rPr>
        <w:t xml:space="preserve">Reference: </w:t>
      </w:r>
      <w:r w:rsidRPr="00337653">
        <w:rPr>
          <w:i/>
          <w:sz w:val="20"/>
        </w:rPr>
        <w:t>“</w:t>
      </w:r>
      <w:r w:rsidR="000B13C1">
        <w:rPr>
          <w:i/>
          <w:sz w:val="20"/>
        </w:rPr>
        <w:t>Promoter’</w:t>
      </w:r>
      <w:r w:rsidR="000B13C1" w:rsidRPr="00337653">
        <w:rPr>
          <w:i/>
          <w:sz w:val="20"/>
        </w:rPr>
        <w:t xml:space="preserve">s </w:t>
      </w:r>
      <w:r w:rsidRPr="00337653">
        <w:rPr>
          <w:i/>
          <w:sz w:val="20"/>
        </w:rPr>
        <w:t>name”</w:t>
      </w:r>
    </w:p>
    <w:p w14:paraId="0DEBA161" w14:textId="77777777" w:rsidR="003D47F1" w:rsidRDefault="003D47F1">
      <w:pPr>
        <w:pStyle w:val="Title"/>
        <w:jc w:val="left"/>
        <w:rPr>
          <w:rFonts w:ascii="Times New Roman" w:hAnsi="Times New Roman" w:cs="Times New Roman"/>
          <w:bCs w:val="0"/>
          <w:smallCaps/>
          <w:noProof/>
          <w:sz w:val="22"/>
        </w:rPr>
      </w:pPr>
    </w:p>
    <w:p w14:paraId="1822C684" w14:textId="77777777" w:rsidR="003D47F1" w:rsidRDefault="003D47F1">
      <w:pPr>
        <w:pStyle w:val="Title"/>
        <w:jc w:val="left"/>
        <w:rPr>
          <w:b w:val="0"/>
          <w:bCs w:val="0"/>
          <w:i/>
          <w:iCs/>
        </w:rPr>
        <w:sectPr w:rsidR="003D47F1">
          <w:headerReference w:type="even" r:id="rId12"/>
          <w:headerReference w:type="default" r:id="rId13"/>
          <w:footerReference w:type="even" r:id="rId14"/>
          <w:footerReference w:type="default" r:id="rId15"/>
          <w:headerReference w:type="first" r:id="rId16"/>
          <w:footerReference w:type="first" r:id="rId17"/>
          <w:pgSz w:w="11906" w:h="16838"/>
          <w:pgMar w:top="719" w:right="1106" w:bottom="1440" w:left="1440" w:header="708" w:footer="708" w:gutter="0"/>
          <w:cols w:space="708"/>
          <w:docGrid w:linePitch="360"/>
        </w:sectPr>
      </w:pPr>
    </w:p>
    <w:p w14:paraId="09266BAF" w14:textId="772CA527" w:rsidR="003D47F1" w:rsidRPr="007B16AE" w:rsidRDefault="00CD68E5" w:rsidP="00195A00">
      <w:pPr>
        <w:tabs>
          <w:tab w:val="left" w:pos="540"/>
        </w:tabs>
        <w:ind w:left="540" w:hanging="540"/>
        <w:rPr>
          <w:b/>
          <w:bCs/>
        </w:rPr>
      </w:pPr>
      <w:r w:rsidRPr="007B16AE">
        <w:rPr>
          <w:b/>
          <w:bCs/>
        </w:rPr>
        <w:lastRenderedPageBreak/>
        <w:t>1.</w:t>
      </w:r>
      <w:r w:rsidRPr="007B16AE">
        <w:rPr>
          <w:b/>
          <w:bCs/>
        </w:rPr>
        <w:tab/>
        <w:t>Name</w:t>
      </w:r>
      <w:r w:rsidR="00263705">
        <w:rPr>
          <w:b/>
          <w:bCs/>
        </w:rPr>
        <w:t>,</w:t>
      </w:r>
      <w:r w:rsidRPr="007B16AE">
        <w:rPr>
          <w:b/>
          <w:bCs/>
        </w:rPr>
        <w:t xml:space="preserve"> </w:t>
      </w:r>
      <w:proofErr w:type="gramStart"/>
      <w:r w:rsidRPr="007B16AE">
        <w:rPr>
          <w:b/>
          <w:bCs/>
        </w:rPr>
        <w:t>address</w:t>
      </w:r>
      <w:proofErr w:type="gramEnd"/>
      <w:r w:rsidR="00263705">
        <w:rPr>
          <w:b/>
          <w:bCs/>
        </w:rPr>
        <w:t xml:space="preserve"> and email address</w:t>
      </w:r>
      <w:r w:rsidR="00AD19B1">
        <w:rPr>
          <w:b/>
          <w:bCs/>
        </w:rPr>
        <w:t xml:space="preserve"> of the</w:t>
      </w:r>
      <w:r w:rsidR="008C315F">
        <w:rPr>
          <w:b/>
          <w:bCs/>
        </w:rPr>
        <w:t xml:space="preserve"> Promoter</w:t>
      </w:r>
      <w:r w:rsidRPr="007B16AE">
        <w:rPr>
          <w:b/>
          <w:bCs/>
        </w:rPr>
        <w:t>:</w:t>
      </w:r>
    </w:p>
    <w:p w14:paraId="21FDC5C2"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35579D44"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F986B43" w14:textId="77777777" w:rsidR="003D47F1" w:rsidRPr="00B2123F" w:rsidRDefault="003D47F1">
            <w:pPr>
              <w:tabs>
                <w:tab w:val="left" w:pos="540"/>
              </w:tabs>
              <w:rPr>
                <w:b/>
                <w:bCs/>
                <w:sz w:val="28"/>
              </w:rPr>
            </w:pPr>
          </w:p>
        </w:tc>
      </w:tr>
      <w:tr w:rsidR="003D47F1" w:rsidRPr="00B2123F" w14:paraId="737374F9" w14:textId="77777777">
        <w:tc>
          <w:tcPr>
            <w:tcW w:w="4068" w:type="dxa"/>
            <w:tcBorders>
              <w:top w:val="single" w:sz="4" w:space="0" w:color="auto"/>
              <w:left w:val="nil"/>
              <w:bottom w:val="single" w:sz="4" w:space="0" w:color="auto"/>
              <w:right w:val="nil"/>
            </w:tcBorders>
          </w:tcPr>
          <w:p w14:paraId="7D390ED1"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10FA7552" w14:textId="77777777" w:rsidR="003D47F1" w:rsidRPr="00B2123F" w:rsidRDefault="003D47F1">
            <w:pPr>
              <w:tabs>
                <w:tab w:val="left" w:pos="540"/>
              </w:tabs>
              <w:rPr>
                <w:b/>
                <w:bCs/>
                <w:sz w:val="4"/>
              </w:rPr>
            </w:pPr>
          </w:p>
        </w:tc>
      </w:tr>
      <w:tr w:rsidR="003D47F1" w:rsidRPr="00B2123F" w14:paraId="5E5B99F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2F5B586A" w14:textId="77777777" w:rsidR="003D47F1" w:rsidRPr="00B2123F" w:rsidRDefault="003D47F1">
            <w:pPr>
              <w:tabs>
                <w:tab w:val="left" w:pos="540"/>
              </w:tabs>
              <w:rPr>
                <w:b/>
                <w:bCs/>
                <w:sz w:val="28"/>
              </w:rPr>
            </w:pPr>
          </w:p>
        </w:tc>
      </w:tr>
      <w:tr w:rsidR="003D47F1" w:rsidRPr="00B2123F" w14:paraId="1B4A020B" w14:textId="77777777">
        <w:tc>
          <w:tcPr>
            <w:tcW w:w="4068" w:type="dxa"/>
            <w:tcBorders>
              <w:top w:val="single" w:sz="4" w:space="0" w:color="auto"/>
              <w:left w:val="nil"/>
              <w:bottom w:val="single" w:sz="4" w:space="0" w:color="auto"/>
              <w:right w:val="nil"/>
            </w:tcBorders>
          </w:tcPr>
          <w:p w14:paraId="7B2EB986"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A90423D" w14:textId="77777777" w:rsidR="003D47F1" w:rsidRPr="00B2123F" w:rsidRDefault="003D47F1">
            <w:pPr>
              <w:tabs>
                <w:tab w:val="left" w:pos="540"/>
              </w:tabs>
              <w:rPr>
                <w:sz w:val="4"/>
              </w:rPr>
            </w:pPr>
          </w:p>
        </w:tc>
      </w:tr>
      <w:tr w:rsidR="003D47F1" w:rsidRPr="00B2123F" w14:paraId="1FDBB23A"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13D1859" w14:textId="77777777" w:rsidR="003D47F1" w:rsidRPr="00B2123F" w:rsidRDefault="003D47F1">
            <w:pPr>
              <w:tabs>
                <w:tab w:val="left" w:pos="540"/>
              </w:tabs>
              <w:rPr>
                <w:b/>
                <w:bCs/>
                <w:sz w:val="28"/>
              </w:rPr>
            </w:pPr>
          </w:p>
        </w:tc>
      </w:tr>
      <w:tr w:rsidR="003D47F1" w:rsidRPr="00B2123F" w14:paraId="6A36CEA7" w14:textId="77777777">
        <w:tc>
          <w:tcPr>
            <w:tcW w:w="4068" w:type="dxa"/>
            <w:tcBorders>
              <w:top w:val="single" w:sz="4" w:space="0" w:color="auto"/>
              <w:left w:val="nil"/>
              <w:bottom w:val="single" w:sz="4" w:space="0" w:color="auto"/>
              <w:right w:val="nil"/>
            </w:tcBorders>
          </w:tcPr>
          <w:p w14:paraId="4A510EC6"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22B08DA6" w14:textId="77777777" w:rsidR="003D47F1" w:rsidRPr="00B2123F" w:rsidRDefault="003D47F1">
            <w:pPr>
              <w:tabs>
                <w:tab w:val="left" w:pos="540"/>
              </w:tabs>
              <w:rPr>
                <w:b/>
                <w:bCs/>
                <w:sz w:val="4"/>
              </w:rPr>
            </w:pPr>
          </w:p>
        </w:tc>
      </w:tr>
      <w:tr w:rsidR="003D47F1" w:rsidRPr="00B2123F" w14:paraId="2623552C"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3A2C318" w14:textId="77777777" w:rsidR="003D47F1" w:rsidRPr="00B2123F" w:rsidRDefault="003D47F1">
            <w:pPr>
              <w:tabs>
                <w:tab w:val="left" w:pos="540"/>
              </w:tabs>
              <w:rPr>
                <w:b/>
                <w:bCs/>
                <w:sz w:val="28"/>
              </w:rPr>
            </w:pPr>
          </w:p>
        </w:tc>
      </w:tr>
      <w:tr w:rsidR="003D47F1" w:rsidRPr="00B2123F" w14:paraId="7A66F2D2" w14:textId="77777777">
        <w:tc>
          <w:tcPr>
            <w:tcW w:w="4068" w:type="dxa"/>
            <w:tcBorders>
              <w:top w:val="single" w:sz="4" w:space="0" w:color="auto"/>
              <w:left w:val="nil"/>
              <w:bottom w:val="single" w:sz="4" w:space="0" w:color="auto"/>
              <w:right w:val="nil"/>
            </w:tcBorders>
          </w:tcPr>
          <w:p w14:paraId="34875094"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62AFE34" w14:textId="77777777" w:rsidR="003D47F1" w:rsidRPr="00B2123F" w:rsidRDefault="003D47F1">
            <w:pPr>
              <w:tabs>
                <w:tab w:val="left" w:pos="540"/>
              </w:tabs>
              <w:rPr>
                <w:b/>
                <w:bCs/>
                <w:sz w:val="4"/>
              </w:rPr>
            </w:pPr>
          </w:p>
        </w:tc>
      </w:tr>
      <w:tr w:rsidR="003D47F1" w:rsidRPr="00B2123F" w14:paraId="3A28950A"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A7E4BA3" w14:textId="77777777" w:rsidR="003D47F1" w:rsidRPr="00B2123F" w:rsidRDefault="003D47F1">
            <w:pPr>
              <w:tabs>
                <w:tab w:val="left" w:pos="540"/>
              </w:tabs>
              <w:rPr>
                <w:b/>
                <w:bCs/>
                <w:sz w:val="28"/>
              </w:rPr>
            </w:pPr>
          </w:p>
        </w:tc>
      </w:tr>
    </w:tbl>
    <w:p w14:paraId="41EA7EE5" w14:textId="77777777" w:rsidR="003D47F1" w:rsidRPr="007B16AE" w:rsidRDefault="003D47F1">
      <w:pPr>
        <w:tabs>
          <w:tab w:val="left" w:pos="540"/>
        </w:tabs>
        <w:rPr>
          <w:sz w:val="22"/>
          <w:szCs w:val="22"/>
        </w:rPr>
      </w:pPr>
    </w:p>
    <w:p w14:paraId="5C12DDFF" w14:textId="77777777" w:rsidR="003D47F1" w:rsidRPr="007B16AE" w:rsidRDefault="003D47F1">
      <w:pPr>
        <w:tabs>
          <w:tab w:val="left" w:pos="540"/>
        </w:tabs>
        <w:rPr>
          <w:sz w:val="22"/>
          <w:szCs w:val="22"/>
        </w:rPr>
      </w:pPr>
    </w:p>
    <w:p w14:paraId="5ADB726D" w14:textId="2A789F00" w:rsidR="003D47F1" w:rsidRPr="007B16AE" w:rsidRDefault="00CD68E5">
      <w:pPr>
        <w:tabs>
          <w:tab w:val="left" w:pos="540"/>
        </w:tabs>
        <w:ind w:left="720" w:hanging="720"/>
        <w:rPr>
          <w:b/>
          <w:bCs/>
        </w:rPr>
      </w:pPr>
      <w:r w:rsidRPr="007B16AE">
        <w:rPr>
          <w:b/>
          <w:bCs/>
        </w:rPr>
        <w:t>2.</w:t>
      </w:r>
      <w:r w:rsidRPr="007B16AE">
        <w:rPr>
          <w:b/>
          <w:bCs/>
        </w:rPr>
        <w:tab/>
        <w:t xml:space="preserve">Designated country or territory </w:t>
      </w:r>
      <w:r w:rsidR="00312403">
        <w:rPr>
          <w:b/>
          <w:bCs/>
        </w:rPr>
        <w:t>of</w:t>
      </w:r>
      <w:r w:rsidRPr="007B16AE">
        <w:rPr>
          <w:b/>
          <w:bCs/>
        </w:rPr>
        <w:t xml:space="preserve"> </w:t>
      </w:r>
      <w:r w:rsidR="00312403">
        <w:rPr>
          <w:b/>
          <w:bCs/>
        </w:rPr>
        <w:t>the Promoter’s</w:t>
      </w:r>
      <w:r w:rsidR="00312403" w:rsidRPr="007B16AE">
        <w:rPr>
          <w:b/>
          <w:bCs/>
        </w:rPr>
        <w:t xml:space="preserve"> </w:t>
      </w:r>
      <w:r w:rsidRPr="007B16AE">
        <w:rPr>
          <w:b/>
          <w:bCs/>
        </w:rPr>
        <w:t>main place of business:</w:t>
      </w:r>
    </w:p>
    <w:p w14:paraId="2FC1A3EE" w14:textId="77777777" w:rsidR="003D47F1" w:rsidRPr="007B16AE" w:rsidRDefault="003D47F1">
      <w:pPr>
        <w:tabs>
          <w:tab w:val="left" w:pos="5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D47F1" w:rsidRPr="00B2123F" w14:paraId="3C2F9E81" w14:textId="77777777">
        <w:trPr>
          <w:cantSplit/>
        </w:trPr>
        <w:tc>
          <w:tcPr>
            <w:tcW w:w="9828" w:type="dxa"/>
            <w:tcBorders>
              <w:top w:val="single" w:sz="4" w:space="0" w:color="auto"/>
              <w:left w:val="single" w:sz="4" w:space="0" w:color="auto"/>
              <w:bottom w:val="single" w:sz="4" w:space="0" w:color="auto"/>
              <w:right w:val="single" w:sz="4" w:space="0" w:color="auto"/>
            </w:tcBorders>
          </w:tcPr>
          <w:p w14:paraId="32BA9D41" w14:textId="77777777" w:rsidR="003D47F1" w:rsidRPr="00B2123F" w:rsidRDefault="003D47F1">
            <w:pPr>
              <w:tabs>
                <w:tab w:val="left" w:pos="540"/>
              </w:tabs>
              <w:rPr>
                <w:b/>
                <w:bCs/>
                <w:sz w:val="28"/>
              </w:rPr>
            </w:pPr>
          </w:p>
        </w:tc>
      </w:tr>
    </w:tbl>
    <w:p w14:paraId="09E0972E" w14:textId="77777777" w:rsidR="003D47F1" w:rsidRPr="007B16AE" w:rsidRDefault="003D47F1">
      <w:pPr>
        <w:tabs>
          <w:tab w:val="left" w:pos="540"/>
        </w:tabs>
        <w:rPr>
          <w:sz w:val="22"/>
          <w:szCs w:val="22"/>
        </w:rPr>
      </w:pPr>
    </w:p>
    <w:p w14:paraId="08146ACC" w14:textId="77777777" w:rsidR="003D47F1" w:rsidRPr="007B16AE" w:rsidRDefault="003D47F1">
      <w:pPr>
        <w:tabs>
          <w:tab w:val="left" w:pos="540"/>
        </w:tabs>
        <w:rPr>
          <w:b/>
          <w:bCs/>
          <w:sz w:val="22"/>
          <w:szCs w:val="22"/>
        </w:rPr>
      </w:pPr>
    </w:p>
    <w:p w14:paraId="1251D899" w14:textId="4771A747" w:rsidR="003D47F1" w:rsidRPr="007B16AE" w:rsidRDefault="00CD68E5" w:rsidP="00552DB6">
      <w:pPr>
        <w:tabs>
          <w:tab w:val="left" w:pos="540"/>
        </w:tabs>
        <w:ind w:left="540" w:hanging="540"/>
        <w:jc w:val="both"/>
        <w:rPr>
          <w:b/>
          <w:bCs/>
        </w:rPr>
      </w:pPr>
      <w:r w:rsidRPr="007B16AE">
        <w:rPr>
          <w:b/>
          <w:bCs/>
        </w:rPr>
        <w:t>3.</w:t>
      </w:r>
      <w:r w:rsidRPr="007B16AE">
        <w:rPr>
          <w:b/>
          <w:bCs/>
        </w:rPr>
        <w:tab/>
        <w:t xml:space="preserve">Name of each collective investment scheme to be promoted </w:t>
      </w:r>
      <w:r w:rsidR="00DD4F5E">
        <w:rPr>
          <w:b/>
          <w:bCs/>
        </w:rPr>
        <w:t xml:space="preserve">by the </w:t>
      </w:r>
      <w:r w:rsidR="003646CA">
        <w:rPr>
          <w:b/>
          <w:bCs/>
        </w:rPr>
        <w:t>Promoter</w:t>
      </w:r>
      <w:r w:rsidR="006B0CEF">
        <w:rPr>
          <w:b/>
          <w:bCs/>
        </w:rPr>
        <w:t xml:space="preserve"> </w:t>
      </w:r>
      <w:r w:rsidRPr="007B16AE">
        <w:rPr>
          <w:b/>
          <w:bCs/>
        </w:rPr>
        <w:t>in the Bailiwick of Guernsey</w:t>
      </w:r>
      <w:r w:rsidR="00FD76F8">
        <w:rPr>
          <w:b/>
          <w:bCs/>
        </w:rPr>
        <w:t>.  F</w:t>
      </w:r>
      <w:r w:rsidR="00E12482">
        <w:rPr>
          <w:b/>
          <w:bCs/>
        </w:rPr>
        <w:t xml:space="preserve">or umbrella structures, or similar, please </w:t>
      </w:r>
      <w:r w:rsidR="00D737BA">
        <w:rPr>
          <w:b/>
          <w:bCs/>
        </w:rPr>
        <w:t>just state the name</w:t>
      </w:r>
      <w:r w:rsidR="00E12482">
        <w:rPr>
          <w:b/>
          <w:bCs/>
        </w:rPr>
        <w:t xml:space="preserve"> of the over-arching scheme</w:t>
      </w:r>
      <w:r w:rsidR="00D737BA">
        <w:rPr>
          <w:b/>
          <w:bCs/>
        </w:rPr>
        <w:t xml:space="preserve"> – this notification will then cover all sub-funds / classes of that scheme (including any new sub-funds / classes established in the future) which are to be promoted in the Bailiwick, providing th</w:t>
      </w:r>
      <w:bookmarkStart w:id="0" w:name="_Hlk156212286"/>
      <w:r w:rsidR="006B0CEF">
        <w:rPr>
          <w:b/>
          <w:bCs/>
        </w:rPr>
        <w:t xml:space="preserve">e overall scheme </w:t>
      </w:r>
      <w:r w:rsidR="00BD64DB">
        <w:rPr>
          <w:b/>
          <w:bCs/>
        </w:rPr>
        <w:t xml:space="preserve">and the Promoter </w:t>
      </w:r>
      <w:r w:rsidR="006B0CEF">
        <w:rPr>
          <w:b/>
          <w:bCs/>
        </w:rPr>
        <w:t>continue</w:t>
      </w:r>
      <w:r w:rsidR="00BD64DB">
        <w:rPr>
          <w:b/>
          <w:bCs/>
        </w:rPr>
        <w:t xml:space="preserve"> to</w:t>
      </w:r>
      <w:r w:rsidR="006B0CEF">
        <w:rPr>
          <w:b/>
          <w:bCs/>
        </w:rPr>
        <w:t xml:space="preserve"> </w:t>
      </w:r>
      <w:r w:rsidR="00D737BA">
        <w:rPr>
          <w:b/>
          <w:bCs/>
        </w:rPr>
        <w:t xml:space="preserve">meet </w:t>
      </w:r>
      <w:bookmarkStart w:id="1" w:name="_Hlk156210320"/>
      <w:r w:rsidR="00D737BA">
        <w:rPr>
          <w:b/>
          <w:bCs/>
        </w:rPr>
        <w:t xml:space="preserve">the criteria in </w:t>
      </w:r>
      <w:r w:rsidR="006B1AE0">
        <w:rPr>
          <w:b/>
          <w:bCs/>
        </w:rPr>
        <w:t>the relevant Schedule</w:t>
      </w:r>
      <w:r w:rsidR="00A26382">
        <w:rPr>
          <w:b/>
          <w:bCs/>
        </w:rPr>
        <w:t>s</w:t>
      </w:r>
      <w:r w:rsidR="006B1AE0">
        <w:rPr>
          <w:b/>
          <w:bCs/>
        </w:rPr>
        <w:t xml:space="preserve"> to The Investor Protection (Designated Countries and Territories) Regulations 1989, 1992 and 2015</w:t>
      </w:r>
      <w:r w:rsidR="00FD7F49">
        <w:rPr>
          <w:b/>
          <w:bCs/>
        </w:rPr>
        <w:t>:</w:t>
      </w:r>
    </w:p>
    <w:bookmarkEnd w:id="0"/>
    <w:bookmarkEnd w:id="1"/>
    <w:p w14:paraId="68EF19CE" w14:textId="77777777" w:rsidR="003D47F1" w:rsidRPr="00B2123F" w:rsidRDefault="003D47F1">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0B006F90"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7BDE4D4" w14:textId="77777777" w:rsidR="003D47F1" w:rsidRPr="00B2123F" w:rsidRDefault="003D47F1">
            <w:pPr>
              <w:rPr>
                <w:b/>
                <w:bCs/>
                <w:sz w:val="28"/>
              </w:rPr>
            </w:pPr>
          </w:p>
        </w:tc>
      </w:tr>
      <w:tr w:rsidR="003D47F1" w:rsidRPr="00B2123F" w14:paraId="444DC8F5" w14:textId="77777777">
        <w:tc>
          <w:tcPr>
            <w:tcW w:w="4068" w:type="dxa"/>
            <w:tcBorders>
              <w:top w:val="single" w:sz="4" w:space="0" w:color="auto"/>
              <w:left w:val="nil"/>
              <w:bottom w:val="single" w:sz="4" w:space="0" w:color="auto"/>
              <w:right w:val="nil"/>
            </w:tcBorders>
          </w:tcPr>
          <w:p w14:paraId="2AC492EC"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524536A2" w14:textId="77777777" w:rsidR="003D47F1" w:rsidRPr="00B2123F" w:rsidRDefault="003D47F1">
            <w:pPr>
              <w:rPr>
                <w:b/>
                <w:bCs/>
                <w:sz w:val="4"/>
              </w:rPr>
            </w:pPr>
          </w:p>
        </w:tc>
      </w:tr>
      <w:tr w:rsidR="003D47F1" w:rsidRPr="00B2123F" w14:paraId="1B659DD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7232C40" w14:textId="77777777" w:rsidR="003D47F1" w:rsidRPr="00B2123F" w:rsidRDefault="003D47F1">
            <w:pPr>
              <w:rPr>
                <w:b/>
                <w:bCs/>
                <w:sz w:val="28"/>
              </w:rPr>
            </w:pPr>
          </w:p>
        </w:tc>
      </w:tr>
      <w:tr w:rsidR="003D47F1" w:rsidRPr="00B2123F" w14:paraId="59F41CD5" w14:textId="77777777">
        <w:tc>
          <w:tcPr>
            <w:tcW w:w="4068" w:type="dxa"/>
            <w:tcBorders>
              <w:top w:val="single" w:sz="4" w:space="0" w:color="auto"/>
              <w:left w:val="nil"/>
              <w:bottom w:val="single" w:sz="4" w:space="0" w:color="auto"/>
              <w:right w:val="nil"/>
            </w:tcBorders>
          </w:tcPr>
          <w:p w14:paraId="246628FD"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7E3F357E" w14:textId="77777777" w:rsidR="003D47F1" w:rsidRPr="00B2123F" w:rsidRDefault="003D47F1">
            <w:pPr>
              <w:rPr>
                <w:sz w:val="4"/>
              </w:rPr>
            </w:pPr>
          </w:p>
        </w:tc>
      </w:tr>
      <w:tr w:rsidR="003D47F1" w:rsidRPr="00B2123F" w14:paraId="5C5189F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502ED2D" w14:textId="77777777" w:rsidR="003D47F1" w:rsidRPr="00B2123F" w:rsidRDefault="003D47F1">
            <w:pPr>
              <w:rPr>
                <w:b/>
                <w:bCs/>
                <w:sz w:val="28"/>
              </w:rPr>
            </w:pPr>
          </w:p>
        </w:tc>
      </w:tr>
      <w:tr w:rsidR="003D47F1" w:rsidRPr="00B2123F" w14:paraId="03DB577F" w14:textId="77777777">
        <w:tc>
          <w:tcPr>
            <w:tcW w:w="4068" w:type="dxa"/>
            <w:tcBorders>
              <w:top w:val="single" w:sz="4" w:space="0" w:color="auto"/>
              <w:left w:val="nil"/>
              <w:bottom w:val="single" w:sz="4" w:space="0" w:color="auto"/>
              <w:right w:val="nil"/>
            </w:tcBorders>
          </w:tcPr>
          <w:p w14:paraId="3F27F3BF"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7ABEC6BE" w14:textId="77777777" w:rsidR="003D47F1" w:rsidRPr="00B2123F" w:rsidRDefault="003D47F1">
            <w:pPr>
              <w:rPr>
                <w:b/>
                <w:bCs/>
                <w:sz w:val="4"/>
              </w:rPr>
            </w:pPr>
          </w:p>
        </w:tc>
      </w:tr>
      <w:tr w:rsidR="003D47F1" w:rsidRPr="00B2123F" w14:paraId="08D46E3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0B848FB" w14:textId="77777777" w:rsidR="003D47F1" w:rsidRPr="00B2123F" w:rsidRDefault="003D47F1">
            <w:pPr>
              <w:rPr>
                <w:b/>
                <w:bCs/>
                <w:sz w:val="28"/>
              </w:rPr>
            </w:pPr>
          </w:p>
        </w:tc>
      </w:tr>
      <w:tr w:rsidR="003D47F1" w:rsidRPr="00B2123F" w14:paraId="157312B8" w14:textId="77777777">
        <w:tc>
          <w:tcPr>
            <w:tcW w:w="4068" w:type="dxa"/>
            <w:tcBorders>
              <w:top w:val="single" w:sz="4" w:space="0" w:color="auto"/>
              <w:left w:val="nil"/>
              <w:bottom w:val="single" w:sz="4" w:space="0" w:color="auto"/>
              <w:right w:val="nil"/>
            </w:tcBorders>
          </w:tcPr>
          <w:p w14:paraId="58962F0B"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4978FC4" w14:textId="77777777" w:rsidR="003D47F1" w:rsidRPr="00B2123F" w:rsidRDefault="003D47F1">
            <w:pPr>
              <w:rPr>
                <w:b/>
                <w:bCs/>
                <w:sz w:val="4"/>
              </w:rPr>
            </w:pPr>
          </w:p>
        </w:tc>
      </w:tr>
      <w:tr w:rsidR="003D47F1" w:rsidRPr="00B2123F" w14:paraId="2F03717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AA1DF60" w14:textId="77777777" w:rsidR="003D47F1" w:rsidRPr="00B2123F" w:rsidRDefault="003D47F1">
            <w:pPr>
              <w:rPr>
                <w:b/>
                <w:bCs/>
                <w:sz w:val="28"/>
              </w:rPr>
            </w:pPr>
          </w:p>
        </w:tc>
      </w:tr>
      <w:tr w:rsidR="003D47F1" w:rsidRPr="00B2123F" w14:paraId="5F0FE2B3" w14:textId="77777777" w:rsidTr="00552DB6">
        <w:trPr>
          <w:trHeight w:val="70"/>
        </w:trPr>
        <w:tc>
          <w:tcPr>
            <w:tcW w:w="4068" w:type="dxa"/>
            <w:tcBorders>
              <w:top w:val="single" w:sz="4" w:space="0" w:color="auto"/>
              <w:left w:val="nil"/>
              <w:bottom w:val="single" w:sz="4" w:space="0" w:color="auto"/>
              <w:right w:val="nil"/>
            </w:tcBorders>
          </w:tcPr>
          <w:p w14:paraId="3224CB5B"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489A35D4" w14:textId="77777777" w:rsidR="003D47F1" w:rsidRPr="00B2123F" w:rsidRDefault="003D47F1">
            <w:pPr>
              <w:rPr>
                <w:b/>
                <w:bCs/>
                <w:sz w:val="4"/>
              </w:rPr>
            </w:pPr>
          </w:p>
        </w:tc>
      </w:tr>
      <w:tr w:rsidR="003D47F1" w:rsidRPr="00B2123F" w14:paraId="76C15F15" w14:textId="77777777">
        <w:tc>
          <w:tcPr>
            <w:tcW w:w="4068" w:type="dxa"/>
            <w:tcBorders>
              <w:top w:val="single" w:sz="4" w:space="0" w:color="auto"/>
              <w:left w:val="nil"/>
              <w:bottom w:val="single" w:sz="4" w:space="0" w:color="auto"/>
              <w:right w:val="nil"/>
            </w:tcBorders>
          </w:tcPr>
          <w:p w14:paraId="5B349AA8"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0C1E0563" w14:textId="77777777" w:rsidR="003D47F1" w:rsidRPr="00B2123F" w:rsidRDefault="003D47F1">
            <w:pPr>
              <w:rPr>
                <w:b/>
                <w:bCs/>
                <w:sz w:val="4"/>
              </w:rPr>
            </w:pPr>
          </w:p>
        </w:tc>
      </w:tr>
    </w:tbl>
    <w:p w14:paraId="2FE401CA" w14:textId="77777777" w:rsidR="00D737BA" w:rsidRDefault="00D737BA">
      <w:pPr>
        <w:rPr>
          <w:i/>
          <w:iCs/>
          <w:sz w:val="20"/>
        </w:rPr>
      </w:pPr>
    </w:p>
    <w:p w14:paraId="1929A4B4" w14:textId="2E774021" w:rsidR="003D47F1" w:rsidRPr="00B2123F" w:rsidRDefault="00CD68E5">
      <w:pPr>
        <w:rPr>
          <w:i/>
          <w:iCs/>
          <w:sz w:val="20"/>
        </w:rPr>
      </w:pPr>
      <w:r w:rsidRPr="00B2123F">
        <w:rPr>
          <w:i/>
          <w:iCs/>
          <w:sz w:val="20"/>
        </w:rPr>
        <w:t>Note:</w:t>
      </w:r>
      <w:r w:rsidRPr="00B2123F">
        <w:rPr>
          <w:i/>
          <w:iCs/>
          <w:sz w:val="20"/>
        </w:rPr>
        <w:tab/>
        <w:t>Supporting documentary evidence in respect of each of these schemes is required</w:t>
      </w:r>
    </w:p>
    <w:p w14:paraId="6DA049B5" w14:textId="77777777" w:rsidR="003D47F1" w:rsidRPr="00B2123F" w:rsidRDefault="00CD68E5">
      <w:pPr>
        <w:numPr>
          <w:ilvl w:val="0"/>
          <w:numId w:val="7"/>
        </w:numPr>
        <w:rPr>
          <w:i/>
          <w:iCs/>
          <w:sz w:val="20"/>
        </w:rPr>
      </w:pPr>
      <w:r w:rsidRPr="00B2123F">
        <w:rPr>
          <w:i/>
          <w:iCs/>
          <w:sz w:val="20"/>
        </w:rPr>
        <w:t xml:space="preserve">see “Declaration and Undertaking” </w:t>
      </w:r>
      <w:proofErr w:type="gramStart"/>
      <w:r w:rsidRPr="00B2123F">
        <w:rPr>
          <w:i/>
          <w:iCs/>
          <w:sz w:val="20"/>
        </w:rPr>
        <w:t>below</w:t>
      </w:r>
      <w:proofErr w:type="gramEnd"/>
    </w:p>
    <w:p w14:paraId="39388710" w14:textId="77777777" w:rsidR="003D47F1" w:rsidRPr="007B16AE" w:rsidRDefault="003D47F1">
      <w:pPr>
        <w:rPr>
          <w:iCs/>
          <w:sz w:val="22"/>
          <w:szCs w:val="22"/>
        </w:rPr>
      </w:pPr>
    </w:p>
    <w:p w14:paraId="48A23047" w14:textId="77777777" w:rsidR="003D47F1" w:rsidRPr="007B16AE" w:rsidRDefault="003D47F1">
      <w:pPr>
        <w:rPr>
          <w:iCs/>
          <w:sz w:val="22"/>
          <w:szCs w:val="22"/>
        </w:rPr>
      </w:pPr>
    </w:p>
    <w:p w14:paraId="77105491" w14:textId="77777777" w:rsidR="00DD4F5E" w:rsidRDefault="00CD68E5">
      <w:pPr>
        <w:tabs>
          <w:tab w:val="left" w:pos="540"/>
        </w:tabs>
        <w:ind w:left="720" w:hanging="720"/>
        <w:rPr>
          <w:b/>
          <w:bCs/>
        </w:rPr>
      </w:pPr>
      <w:r w:rsidRPr="007B16AE">
        <w:rPr>
          <w:b/>
          <w:bCs/>
        </w:rPr>
        <w:t>4.</w:t>
      </w:r>
      <w:r w:rsidRPr="007B16AE">
        <w:rPr>
          <w:b/>
          <w:bCs/>
        </w:rPr>
        <w:tab/>
        <w:t>Proposed date of commencement of promotion</w:t>
      </w:r>
      <w:r w:rsidR="00DD4F5E">
        <w:rPr>
          <w:b/>
          <w:bCs/>
        </w:rPr>
        <w:t xml:space="preserve"> in the Bailiwick of Guernsey</w:t>
      </w:r>
      <w:r w:rsidRPr="007B16AE">
        <w:rPr>
          <w:b/>
          <w:bCs/>
        </w:rPr>
        <w:t xml:space="preserve"> of </w:t>
      </w:r>
      <w:r w:rsidR="00DD4F5E">
        <w:rPr>
          <w:b/>
          <w:bCs/>
        </w:rPr>
        <w:t xml:space="preserve">the </w:t>
      </w:r>
    </w:p>
    <w:p w14:paraId="1122E7DE" w14:textId="6A635F5C" w:rsidR="003D47F1" w:rsidRPr="007B16AE" w:rsidRDefault="00DD4F5E">
      <w:pPr>
        <w:tabs>
          <w:tab w:val="left" w:pos="540"/>
        </w:tabs>
        <w:ind w:left="720" w:hanging="720"/>
        <w:rPr>
          <w:b/>
          <w:bCs/>
        </w:rPr>
      </w:pPr>
      <w:r>
        <w:rPr>
          <w:b/>
          <w:bCs/>
        </w:rPr>
        <w:tab/>
      </w:r>
      <w:r w:rsidR="00DB6876" w:rsidRPr="007B16AE">
        <w:rPr>
          <w:b/>
          <w:bCs/>
        </w:rPr>
        <w:t>S</w:t>
      </w:r>
      <w:r w:rsidR="00CD68E5" w:rsidRPr="007B16AE">
        <w:rPr>
          <w:b/>
          <w:bCs/>
        </w:rPr>
        <w:t>cheme</w:t>
      </w:r>
      <w:r w:rsidR="00DB6876">
        <w:rPr>
          <w:b/>
          <w:bCs/>
        </w:rPr>
        <w:t>(</w:t>
      </w:r>
      <w:r w:rsidR="00CD68E5" w:rsidRPr="007B16AE">
        <w:rPr>
          <w:b/>
          <w:bCs/>
        </w:rPr>
        <w:t>s</w:t>
      </w:r>
      <w:r w:rsidR="00DB6876">
        <w:rPr>
          <w:b/>
          <w:bCs/>
        </w:rPr>
        <w:t>)</w:t>
      </w:r>
      <w:r>
        <w:rPr>
          <w:b/>
          <w:bCs/>
        </w:rPr>
        <w:t xml:space="preserve"> </w:t>
      </w:r>
      <w:r w:rsidR="00CD68E5" w:rsidRPr="007B16AE">
        <w:rPr>
          <w:b/>
          <w:bCs/>
        </w:rPr>
        <w:t>listed at 3 above:</w:t>
      </w:r>
    </w:p>
    <w:p w14:paraId="0325DB7C" w14:textId="77777777" w:rsidR="003D47F1" w:rsidRPr="007B16AE" w:rsidRDefault="003D47F1">
      <w:pPr>
        <w:tabs>
          <w:tab w:val="left" w:pos="54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3D47F1" w:rsidRPr="00B2123F" w14:paraId="6C145027" w14:textId="77777777">
        <w:trPr>
          <w:cantSplit/>
        </w:trPr>
        <w:tc>
          <w:tcPr>
            <w:tcW w:w="9828" w:type="dxa"/>
            <w:tcBorders>
              <w:top w:val="single" w:sz="4" w:space="0" w:color="auto"/>
              <w:left w:val="single" w:sz="4" w:space="0" w:color="auto"/>
              <w:bottom w:val="single" w:sz="4" w:space="0" w:color="auto"/>
              <w:right w:val="single" w:sz="4" w:space="0" w:color="auto"/>
            </w:tcBorders>
          </w:tcPr>
          <w:p w14:paraId="5E61E17D" w14:textId="77777777" w:rsidR="003D47F1" w:rsidRPr="00B2123F" w:rsidRDefault="003D47F1">
            <w:pPr>
              <w:tabs>
                <w:tab w:val="left" w:pos="540"/>
              </w:tabs>
              <w:rPr>
                <w:b/>
                <w:bCs/>
                <w:sz w:val="28"/>
              </w:rPr>
            </w:pPr>
          </w:p>
        </w:tc>
      </w:tr>
    </w:tbl>
    <w:p w14:paraId="6253CD8B" w14:textId="77777777" w:rsidR="003D47F1" w:rsidRPr="007B16AE" w:rsidRDefault="003D47F1">
      <w:pPr>
        <w:tabs>
          <w:tab w:val="left" w:pos="540"/>
        </w:tabs>
        <w:rPr>
          <w:sz w:val="22"/>
          <w:szCs w:val="22"/>
        </w:rPr>
      </w:pPr>
    </w:p>
    <w:p w14:paraId="4401448F" w14:textId="77777777" w:rsidR="00B2123F" w:rsidRPr="007B16AE" w:rsidRDefault="00B2123F">
      <w:pPr>
        <w:tabs>
          <w:tab w:val="left" w:pos="540"/>
        </w:tabs>
        <w:rPr>
          <w:sz w:val="22"/>
          <w:szCs w:val="22"/>
        </w:rPr>
      </w:pPr>
    </w:p>
    <w:p w14:paraId="7FAFED79" w14:textId="31BE0CF5" w:rsidR="003D47F1" w:rsidRPr="007B16AE" w:rsidRDefault="00CD68E5" w:rsidP="00195A00">
      <w:pPr>
        <w:tabs>
          <w:tab w:val="left" w:pos="540"/>
        </w:tabs>
        <w:ind w:left="540" w:hanging="540"/>
        <w:rPr>
          <w:i/>
          <w:iCs/>
        </w:rPr>
      </w:pPr>
      <w:r w:rsidRPr="007B16AE">
        <w:rPr>
          <w:b/>
          <w:bCs/>
        </w:rPr>
        <w:t>5.</w:t>
      </w:r>
      <w:r w:rsidRPr="007B16AE">
        <w:rPr>
          <w:b/>
          <w:bCs/>
        </w:rPr>
        <w:tab/>
        <w:t xml:space="preserve">Manner in which </w:t>
      </w:r>
      <w:r w:rsidR="004848B8">
        <w:rPr>
          <w:b/>
          <w:bCs/>
        </w:rPr>
        <w:t xml:space="preserve">the </w:t>
      </w:r>
      <w:r w:rsidR="00DB6876">
        <w:rPr>
          <w:b/>
          <w:bCs/>
        </w:rPr>
        <w:t>S</w:t>
      </w:r>
      <w:r w:rsidR="00DB6876" w:rsidRPr="007B16AE">
        <w:rPr>
          <w:b/>
          <w:bCs/>
        </w:rPr>
        <w:t>cheme</w:t>
      </w:r>
      <w:r w:rsidR="00DB6876">
        <w:rPr>
          <w:b/>
          <w:bCs/>
        </w:rPr>
        <w:t>(</w:t>
      </w:r>
      <w:r w:rsidR="00DB6876" w:rsidRPr="007B16AE">
        <w:rPr>
          <w:b/>
          <w:bCs/>
        </w:rPr>
        <w:t>s</w:t>
      </w:r>
      <w:r w:rsidR="00DB6876">
        <w:rPr>
          <w:b/>
          <w:bCs/>
        </w:rPr>
        <w:t>)</w:t>
      </w:r>
      <w:r w:rsidR="00DB6876" w:rsidRPr="007B16AE">
        <w:rPr>
          <w:b/>
          <w:bCs/>
        </w:rPr>
        <w:t xml:space="preserve"> </w:t>
      </w:r>
      <w:r w:rsidR="004848B8">
        <w:rPr>
          <w:b/>
          <w:bCs/>
        </w:rPr>
        <w:t xml:space="preserve">listed at 3 above </w:t>
      </w:r>
      <w:r w:rsidRPr="007B16AE">
        <w:rPr>
          <w:b/>
          <w:bCs/>
        </w:rPr>
        <w:t xml:space="preserve">are to be promoted </w:t>
      </w:r>
      <w:r w:rsidR="004848B8">
        <w:rPr>
          <w:b/>
          <w:bCs/>
        </w:rPr>
        <w:t>in the Bailiwick of Guernsey</w:t>
      </w:r>
      <w:r w:rsidR="00FD7F49">
        <w:rPr>
          <w:b/>
          <w:bCs/>
        </w:rPr>
        <w:t>:</w:t>
      </w:r>
      <w:r w:rsidR="004848B8">
        <w:rPr>
          <w:b/>
          <w:bCs/>
        </w:rPr>
        <w:t xml:space="preserve"> </w:t>
      </w:r>
      <w:r w:rsidRPr="007B16AE">
        <w:rPr>
          <w:i/>
          <w:iCs/>
        </w:rPr>
        <w:t xml:space="preserve">(see Guidance Note </w:t>
      </w:r>
      <w:r w:rsidR="006D504B">
        <w:rPr>
          <w:i/>
          <w:iCs/>
        </w:rPr>
        <w:t>5</w:t>
      </w:r>
      <w:r w:rsidRPr="007B16AE">
        <w:rPr>
          <w:i/>
          <w:iCs/>
        </w:rPr>
        <w:t>)</w:t>
      </w:r>
    </w:p>
    <w:p w14:paraId="1B363EC2"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5AE3FFB0"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B125F70" w14:textId="77777777" w:rsidR="003D47F1" w:rsidRPr="00B2123F" w:rsidRDefault="003D47F1">
            <w:pPr>
              <w:rPr>
                <w:b/>
                <w:bCs/>
                <w:sz w:val="28"/>
              </w:rPr>
            </w:pPr>
          </w:p>
        </w:tc>
      </w:tr>
      <w:tr w:rsidR="003D47F1" w:rsidRPr="00B2123F" w14:paraId="1AAE38D8" w14:textId="77777777">
        <w:tc>
          <w:tcPr>
            <w:tcW w:w="4068" w:type="dxa"/>
            <w:tcBorders>
              <w:top w:val="single" w:sz="4" w:space="0" w:color="auto"/>
              <w:left w:val="nil"/>
              <w:bottom w:val="single" w:sz="4" w:space="0" w:color="auto"/>
              <w:right w:val="nil"/>
            </w:tcBorders>
          </w:tcPr>
          <w:p w14:paraId="77D4DF05"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3C7CCC16" w14:textId="77777777" w:rsidR="003D47F1" w:rsidRPr="00B2123F" w:rsidRDefault="003D47F1">
            <w:pPr>
              <w:rPr>
                <w:b/>
                <w:bCs/>
                <w:sz w:val="4"/>
              </w:rPr>
            </w:pPr>
          </w:p>
        </w:tc>
      </w:tr>
      <w:tr w:rsidR="003D47F1" w:rsidRPr="00B2123F" w14:paraId="0529DB3D"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28C76992" w14:textId="77777777" w:rsidR="003D47F1" w:rsidRPr="00B2123F" w:rsidRDefault="003D47F1">
            <w:pPr>
              <w:rPr>
                <w:b/>
                <w:bCs/>
                <w:sz w:val="28"/>
              </w:rPr>
            </w:pPr>
          </w:p>
        </w:tc>
      </w:tr>
      <w:tr w:rsidR="003D47F1" w:rsidRPr="00B2123F" w14:paraId="6CDDF66C" w14:textId="77777777">
        <w:tc>
          <w:tcPr>
            <w:tcW w:w="4068" w:type="dxa"/>
            <w:tcBorders>
              <w:top w:val="single" w:sz="4" w:space="0" w:color="auto"/>
              <w:left w:val="nil"/>
              <w:bottom w:val="single" w:sz="4" w:space="0" w:color="auto"/>
              <w:right w:val="nil"/>
            </w:tcBorders>
          </w:tcPr>
          <w:p w14:paraId="31CC546E"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06CFCC51" w14:textId="77777777" w:rsidR="003D47F1" w:rsidRPr="00B2123F" w:rsidRDefault="003D47F1">
            <w:pPr>
              <w:rPr>
                <w:sz w:val="4"/>
              </w:rPr>
            </w:pPr>
          </w:p>
        </w:tc>
      </w:tr>
      <w:tr w:rsidR="003D47F1" w:rsidRPr="00B2123F" w14:paraId="28B3402F"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A437384" w14:textId="77777777" w:rsidR="003D47F1" w:rsidRPr="00B2123F" w:rsidRDefault="003D47F1">
            <w:pPr>
              <w:rPr>
                <w:b/>
                <w:bCs/>
                <w:sz w:val="28"/>
              </w:rPr>
            </w:pPr>
          </w:p>
        </w:tc>
      </w:tr>
      <w:tr w:rsidR="003D47F1" w:rsidRPr="00B2123F" w14:paraId="334C11BE" w14:textId="77777777">
        <w:tc>
          <w:tcPr>
            <w:tcW w:w="4068" w:type="dxa"/>
            <w:tcBorders>
              <w:top w:val="single" w:sz="4" w:space="0" w:color="auto"/>
              <w:left w:val="nil"/>
              <w:bottom w:val="single" w:sz="4" w:space="0" w:color="auto"/>
              <w:right w:val="nil"/>
            </w:tcBorders>
          </w:tcPr>
          <w:p w14:paraId="7FB20B82"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6C708285" w14:textId="77777777" w:rsidR="003D47F1" w:rsidRPr="00B2123F" w:rsidRDefault="003D47F1">
            <w:pPr>
              <w:rPr>
                <w:b/>
                <w:bCs/>
                <w:sz w:val="4"/>
              </w:rPr>
            </w:pPr>
          </w:p>
        </w:tc>
      </w:tr>
      <w:tr w:rsidR="003D47F1" w:rsidRPr="00B2123F" w14:paraId="372AAF69"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08516F62" w14:textId="77777777" w:rsidR="003D47F1" w:rsidRPr="00B2123F" w:rsidRDefault="003D47F1">
            <w:pPr>
              <w:rPr>
                <w:b/>
                <w:bCs/>
                <w:sz w:val="28"/>
              </w:rPr>
            </w:pPr>
          </w:p>
        </w:tc>
      </w:tr>
      <w:tr w:rsidR="003D47F1" w:rsidRPr="00B2123F" w14:paraId="253687F2" w14:textId="77777777">
        <w:tc>
          <w:tcPr>
            <w:tcW w:w="4068" w:type="dxa"/>
            <w:tcBorders>
              <w:top w:val="single" w:sz="4" w:space="0" w:color="auto"/>
              <w:left w:val="nil"/>
              <w:bottom w:val="single" w:sz="4" w:space="0" w:color="auto"/>
              <w:right w:val="nil"/>
            </w:tcBorders>
          </w:tcPr>
          <w:p w14:paraId="7B981A72"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53B7650" w14:textId="77777777" w:rsidR="003D47F1" w:rsidRPr="00B2123F" w:rsidRDefault="003D47F1">
            <w:pPr>
              <w:rPr>
                <w:b/>
                <w:bCs/>
                <w:sz w:val="4"/>
              </w:rPr>
            </w:pPr>
          </w:p>
        </w:tc>
      </w:tr>
      <w:tr w:rsidR="003D47F1" w:rsidRPr="00B2123F" w14:paraId="77A7F2D8"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80A2130" w14:textId="77777777" w:rsidR="003D47F1" w:rsidRPr="00B2123F" w:rsidRDefault="003D47F1">
            <w:pPr>
              <w:rPr>
                <w:b/>
                <w:bCs/>
                <w:sz w:val="28"/>
              </w:rPr>
            </w:pPr>
          </w:p>
        </w:tc>
      </w:tr>
      <w:tr w:rsidR="003D47F1" w:rsidRPr="00B2123F" w14:paraId="6A3042FF" w14:textId="77777777">
        <w:tc>
          <w:tcPr>
            <w:tcW w:w="4068" w:type="dxa"/>
            <w:tcBorders>
              <w:top w:val="single" w:sz="4" w:space="0" w:color="auto"/>
              <w:left w:val="nil"/>
              <w:bottom w:val="single" w:sz="4" w:space="0" w:color="auto"/>
              <w:right w:val="nil"/>
            </w:tcBorders>
          </w:tcPr>
          <w:p w14:paraId="011C4275"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342E2AE4" w14:textId="77777777" w:rsidR="003D47F1" w:rsidRPr="00B2123F" w:rsidRDefault="003D47F1">
            <w:pPr>
              <w:rPr>
                <w:b/>
                <w:bCs/>
                <w:sz w:val="4"/>
              </w:rPr>
            </w:pPr>
          </w:p>
        </w:tc>
      </w:tr>
      <w:tr w:rsidR="003D47F1" w:rsidRPr="00B2123F" w14:paraId="50BC3FA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588711A1" w14:textId="77777777" w:rsidR="003D47F1" w:rsidRPr="00B2123F" w:rsidRDefault="003D47F1">
            <w:pPr>
              <w:rPr>
                <w:b/>
                <w:bCs/>
                <w:sz w:val="28"/>
              </w:rPr>
            </w:pPr>
          </w:p>
        </w:tc>
      </w:tr>
      <w:tr w:rsidR="003D47F1" w:rsidRPr="00B2123F" w14:paraId="72B17223" w14:textId="77777777">
        <w:tc>
          <w:tcPr>
            <w:tcW w:w="4068" w:type="dxa"/>
            <w:tcBorders>
              <w:top w:val="single" w:sz="4" w:space="0" w:color="auto"/>
              <w:left w:val="nil"/>
              <w:bottom w:val="single" w:sz="4" w:space="0" w:color="auto"/>
              <w:right w:val="nil"/>
            </w:tcBorders>
          </w:tcPr>
          <w:p w14:paraId="60E3C928" w14:textId="77777777" w:rsidR="003D47F1" w:rsidRPr="00B2123F" w:rsidRDefault="003D47F1">
            <w:pPr>
              <w:rPr>
                <w:sz w:val="4"/>
              </w:rPr>
            </w:pPr>
          </w:p>
        </w:tc>
        <w:tc>
          <w:tcPr>
            <w:tcW w:w="5760" w:type="dxa"/>
            <w:tcBorders>
              <w:top w:val="single" w:sz="4" w:space="0" w:color="auto"/>
              <w:left w:val="nil"/>
              <w:bottom w:val="single" w:sz="4" w:space="0" w:color="auto"/>
              <w:right w:val="nil"/>
            </w:tcBorders>
          </w:tcPr>
          <w:p w14:paraId="1DA8E04B" w14:textId="77777777" w:rsidR="003D47F1" w:rsidRPr="00B2123F" w:rsidRDefault="003D47F1">
            <w:pPr>
              <w:rPr>
                <w:b/>
                <w:bCs/>
                <w:sz w:val="4"/>
              </w:rPr>
            </w:pPr>
          </w:p>
        </w:tc>
      </w:tr>
    </w:tbl>
    <w:p w14:paraId="0E2311A7" w14:textId="77777777" w:rsidR="003D47F1" w:rsidRDefault="003D47F1"/>
    <w:p w14:paraId="14D3FA9B" w14:textId="7182809F" w:rsidR="003D47F1" w:rsidRPr="007B16AE" w:rsidRDefault="00CD68E5">
      <w:pPr>
        <w:tabs>
          <w:tab w:val="left" w:pos="540"/>
        </w:tabs>
        <w:ind w:left="720" w:hanging="720"/>
        <w:rPr>
          <w:b/>
          <w:bCs/>
        </w:rPr>
      </w:pPr>
      <w:r w:rsidRPr="007B16AE">
        <w:rPr>
          <w:b/>
          <w:bCs/>
        </w:rPr>
        <w:t>6.</w:t>
      </w:r>
      <w:r w:rsidRPr="007B16AE">
        <w:rPr>
          <w:b/>
          <w:bCs/>
        </w:rPr>
        <w:tab/>
        <w:t xml:space="preserve">Island(s) in which </w:t>
      </w:r>
      <w:r w:rsidR="004848B8">
        <w:rPr>
          <w:b/>
          <w:bCs/>
        </w:rPr>
        <w:t xml:space="preserve">the </w:t>
      </w:r>
      <w:r w:rsidR="003C35CE">
        <w:rPr>
          <w:b/>
          <w:bCs/>
        </w:rPr>
        <w:t>S</w:t>
      </w:r>
      <w:r w:rsidR="003C35CE" w:rsidRPr="007B16AE">
        <w:rPr>
          <w:b/>
          <w:bCs/>
        </w:rPr>
        <w:t>cheme</w:t>
      </w:r>
      <w:r w:rsidR="003C35CE">
        <w:rPr>
          <w:b/>
          <w:bCs/>
        </w:rPr>
        <w:t>(</w:t>
      </w:r>
      <w:r w:rsidR="003C35CE" w:rsidRPr="007B16AE">
        <w:rPr>
          <w:b/>
          <w:bCs/>
        </w:rPr>
        <w:t>s</w:t>
      </w:r>
      <w:r w:rsidR="003C35CE">
        <w:rPr>
          <w:b/>
          <w:bCs/>
        </w:rPr>
        <w:t>)</w:t>
      </w:r>
      <w:r w:rsidR="003C35CE" w:rsidRPr="007B16AE">
        <w:rPr>
          <w:b/>
          <w:bCs/>
        </w:rPr>
        <w:t xml:space="preserve"> </w:t>
      </w:r>
      <w:r w:rsidR="004848B8">
        <w:rPr>
          <w:b/>
          <w:bCs/>
        </w:rPr>
        <w:t xml:space="preserve">listed at 3 above </w:t>
      </w:r>
      <w:r w:rsidRPr="007B16AE">
        <w:rPr>
          <w:b/>
          <w:bCs/>
        </w:rPr>
        <w:t>are to be promoted:</w:t>
      </w:r>
    </w:p>
    <w:p w14:paraId="2341D30B" w14:textId="77777777" w:rsidR="003D47F1" w:rsidRPr="007B16AE" w:rsidRDefault="003D47F1">
      <w:pPr>
        <w:rPr>
          <w:i/>
          <w:iCs/>
          <w:sz w:val="22"/>
          <w:szCs w:val="22"/>
        </w:rPr>
      </w:pPr>
    </w:p>
    <w:p w14:paraId="2F4A1275" w14:textId="77777777" w:rsidR="003D47F1" w:rsidRPr="007B16AE" w:rsidRDefault="00B4203C">
      <w:r>
        <w:rPr>
          <w:i/>
          <w:iCs/>
          <w:noProof/>
          <w:lang w:eastAsia="en-GB"/>
        </w:rPr>
        <mc:AlternateContent>
          <mc:Choice Requires="wps">
            <w:drawing>
              <wp:anchor distT="0" distB="0" distL="114300" distR="114300" simplePos="0" relativeHeight="251659264" behindDoc="0" locked="0" layoutInCell="1" allowOverlap="1" wp14:anchorId="69B62326" wp14:editId="0B6F5A79">
                <wp:simplePos x="0" y="0"/>
                <wp:positionH relativeFrom="column">
                  <wp:posOffset>3657600</wp:posOffset>
                </wp:positionH>
                <wp:positionV relativeFrom="paragraph">
                  <wp:posOffset>36195</wp:posOffset>
                </wp:positionV>
                <wp:extent cx="342900" cy="342900"/>
                <wp:effectExtent l="9525" t="7620" r="9525"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C8BF643"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62326" id="_x0000_t202" coordsize="21600,21600" o:spt="202" path="m,l,21600r21600,l21600,xe">
                <v:stroke joinstyle="miter"/>
                <v:path gradientshapeok="t" o:connecttype="rect"/>
              </v:shapetype>
              <v:shape id="Text Box 21" o:spid="_x0000_s1026" type="#_x0000_t202" style="position:absolute;margin-left:4in;margin-top:2.8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8jEAIAACo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HCOdJVRHIhRhHFhaMBJawF+c9TSsBfc/9wIVZ+ajpaasZotFnO6kLJZv56TgpaW8tAgrCarggbNR&#10;3IZxI/YOddNSpHEMLNxQI2udSH7K6pQ3DWRq02l54sRf6snracU3DwAAAP//AwBQSwMEFAAGAAgA&#10;AAAhAOHd7s3dAAAACAEAAA8AAABkcnMvZG93bnJldi54bWxMj8FOwzAQRO9I/IO1SFwQdaCQtCFO&#10;hZBA9AYFwdWNt0mEvQ62m4a/Z3uC2z7NaHamWk3OihFD7D0puJplIJAab3pqFby/PV4uQMSkyWjr&#10;CRX8YIRVfXpS6dL4A73iuEmt4BCKpVbQpTSUUsamQ6fjzA9IrO18cDoxhlaaoA8c7qy8zrJcOt0T&#10;f+j0gA8dNl+bvVOwuHkeP+N6/vLR5Du7TBfF+PQdlDo/m+7vQCSc0p8ZjvW5OtTcaev3ZKKwCm6L&#10;nLek4wGC9XyeMW+ZlwXIupL/B9S/AAAA//8DAFBLAQItABQABgAIAAAAIQC2gziS/gAAAOEBAAAT&#10;AAAAAAAAAAAAAAAAAAAAAABbQ29udGVudF9UeXBlc10ueG1sUEsBAi0AFAAGAAgAAAAhADj9If/W&#10;AAAAlAEAAAsAAAAAAAAAAAAAAAAALwEAAF9yZWxzLy5yZWxzUEsBAi0AFAAGAAgAAAAhABQwLyMQ&#10;AgAAKgQAAA4AAAAAAAAAAAAAAAAALgIAAGRycy9lMm9Eb2MueG1sUEsBAi0AFAAGAAgAAAAhAOHd&#10;7s3dAAAACAEAAA8AAAAAAAAAAAAAAAAAagQAAGRycy9kb3ducmV2LnhtbFBLBQYAAAAABAAEAPMA&#10;AAB0BQAAAAA=&#10;">
                <v:textbox>
                  <w:txbxContent>
                    <w:p w14:paraId="0C8BF643" w14:textId="77777777" w:rsidR="00A6436D" w:rsidRDefault="00A6436D"/>
                  </w:txbxContent>
                </v:textbox>
              </v:shape>
            </w:pict>
          </mc:Fallback>
        </mc:AlternateContent>
      </w:r>
      <w:r>
        <w:rPr>
          <w:i/>
          <w:iCs/>
          <w:noProof/>
          <w:lang w:eastAsia="en-GB"/>
        </w:rPr>
        <mc:AlternateContent>
          <mc:Choice Requires="wps">
            <w:drawing>
              <wp:anchor distT="0" distB="0" distL="114300" distR="114300" simplePos="0" relativeHeight="251658240" behindDoc="0" locked="0" layoutInCell="1" allowOverlap="1" wp14:anchorId="49EE9C7D" wp14:editId="61F63AA7">
                <wp:simplePos x="0" y="0"/>
                <wp:positionH relativeFrom="column">
                  <wp:posOffset>2514600</wp:posOffset>
                </wp:positionH>
                <wp:positionV relativeFrom="paragraph">
                  <wp:posOffset>36195</wp:posOffset>
                </wp:positionV>
                <wp:extent cx="342900" cy="342900"/>
                <wp:effectExtent l="9525" t="7620" r="9525" b="114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0B01D279"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E9C7D" id="Text Box 20" o:spid="_x0000_s1027" type="#_x0000_t202" style="position:absolute;margin-left:198pt;margin-top:2.8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KJEgIAADEEAAAOAAAAZHJzL2Uyb0RvYy54bWysU1+P0zAMf0fiO0R5Z+3GBrdq3enYMYR0&#10;/JEOPkCWpmtEGgcnWzs+/Tlpbzcd8ILIQ2THzs/2z/bqum8NOyr0GmzJp5OcM2UlVNruS/792/bV&#10;FWc+CFsJA1aV/KQ8v16/fLHqXKFm0ICpFDICsb7oXMmbEFyRZV42qhV+Ak5ZMtaArQik4j6rUHSE&#10;3ppsludvsg6wcghSeU+vt4ORrxN+XSsZvtS1V4GZklNuId2Y7l28s/VKFHsUrtFyTEP8Qxat0JaC&#10;nqFuRRDsgPo3qFZLBA91mEhoM6hrLVWqgaqZ5s+quW+EU6kWIse7M03+/8HKz8d79xVZ6N9BTw1M&#10;RXh3B/KHZxY2jbB7dYMIXaNERYGnkbKsc74Yv0aqfeEjyK77BBU1WRwCJKC+xjayQnUyQqcGnM6k&#10;qz4wSY+v57NlThZJplGOEUTx+NmhDx8UtCwKJUfqaQIXxzsfBtdHlxjLg9HVVhuTFNzvNgbZUVD/&#10;t+mk/J+5Gcu6ki8Xs8VQ/18h8nT+BNHqQINsdFvyq7OTKCJr722VxiwIbQaZqjN2pDEyN3AY+l3P&#10;dDVyHFndQXUiXhGGuaU9I6EB/MVZRzNbcv/zIFBxZj5a6s1yOp/HIU/KfPF2RgpeWnaXFmElQZU8&#10;cDaImzAsxsGh3jcUaZgGCzfUz1onrp+yGtOnuUzdGncoDv6lnryeNn39AAAA//8DAFBLAwQUAAYA&#10;CAAAACEAzjj6nN4AAAAIAQAADwAAAGRycy9kb3ducmV2LnhtbEyPwU7DMBBE70j8g7VIXBB1oG3S&#10;hDgVQgLBDdoKrm68TSLidbDdNPw9ywmOT7OafVOuJ9uLEX3oHCm4mSUgkGpnOmoU7LaP1ysQIWoy&#10;uneECr4xwLo6Pyt1YdyJ3nDcxEZwCYVCK2hjHAopQ92i1WHmBiTODs5bHRl9I43XJy63vbxNklRa&#10;3RF/aPWADy3Wn5ujVbBaPI8f4WX++l6nhz6PV9n49OWVuryY7u9ARJzi3zH86rM6VOy0d0cyQfQK&#10;5nnKW6KCZQaC88UyYd4z5xnIqpT/B1Q/AAAA//8DAFBLAQItABQABgAIAAAAIQC2gziS/gAAAOEB&#10;AAATAAAAAAAAAAAAAAAAAAAAAABbQ29udGVudF9UeXBlc10ueG1sUEsBAi0AFAAGAAgAAAAhADj9&#10;If/WAAAAlAEAAAsAAAAAAAAAAAAAAAAALwEAAF9yZWxzLy5yZWxzUEsBAi0AFAAGAAgAAAAhAEjY&#10;AokSAgAAMQQAAA4AAAAAAAAAAAAAAAAALgIAAGRycy9lMm9Eb2MueG1sUEsBAi0AFAAGAAgAAAAh&#10;AM44+pzeAAAACAEAAA8AAAAAAAAAAAAAAAAAbAQAAGRycy9kb3ducmV2LnhtbFBLBQYAAAAABAAE&#10;APMAAAB3BQAAAAA=&#10;">
                <v:textbox>
                  <w:txbxContent>
                    <w:p w14:paraId="0B01D279" w14:textId="77777777" w:rsidR="00A6436D" w:rsidRDefault="00A6436D"/>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3E35114E" wp14:editId="14E5A1C0">
                <wp:simplePos x="0" y="0"/>
                <wp:positionH relativeFrom="column">
                  <wp:posOffset>1143000</wp:posOffset>
                </wp:positionH>
                <wp:positionV relativeFrom="paragraph">
                  <wp:posOffset>36195</wp:posOffset>
                </wp:positionV>
                <wp:extent cx="342900" cy="342900"/>
                <wp:effectExtent l="9525" t="7620" r="9525" b="1143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2BA3EC2" w14:textId="77777777" w:rsidR="00A6436D" w:rsidRDefault="00A6436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5114E" id="Text Box 19" o:spid="_x0000_s1028" type="#_x0000_t202" style="position:absolute;margin-left:90pt;margin-top:2.8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xnFAIAADEEAAAOAAAAZHJzL2Uyb0RvYy54bWysU1+P0zAMf0fiO0R5Z93KBrdq3enYMYR0&#10;/JEOPkCapmtEGgcnWzs+/Tnpbjcd8ILIQ2THzs/2z/bqeugMOyj0GmzJZ5MpZ8pKqLXdlfz7t+2r&#10;K858ELYWBqwq+VF5fr1++WLVu0Ll0IKpFTICsb7oXcnbEFyRZV62qhN+Ak5ZMjaAnQik4i6rUfSE&#10;3pksn07fZD1g7RCk8p5eb0cjXyf8plEyfGkarwIzJafcQrox3VW8s/VKFDsUrtXylIb4hyw6oS0F&#10;PUPdiiDYHvVvUJ2WCB6aMJHQZdA0WqpUA1Uzmz6r5r4VTqVaiBzvzjT5/wcrPx/u3VdkYXgHAzUw&#10;FeHdHcgfnlnYtMLu1A0i9K0SNQWeRcqy3vni9DVS7QsfQar+E9TUZLEPkICGBrvICtXJCJ0acDyT&#10;robAJD2+nufLKVkkmU5yjCCKx88OffigoGNRKDlSTxO4ONz5MLo+usRYHoyut9qYpOCu2hhkB0H9&#10;36aT8n/mZizrS75c5Iux/r9CTNP5E0SnAw2y0V3Jr85Oooisvbd1GrMgtBllqs7YE42RuZHDMFQD&#10;03XJ8xggslpBfSReEca5pT0joQX8xVlPM1ty/3MvUHFmPlrqzXI2n8chT8p88TYnBS8t1aVFWElQ&#10;JQ+cjeImjIuxd6h3LUUap8HCDfWz0Ynrp6xO6dNcpm6ddigO/qWevJ42ff0AAAD//wMAUEsDBBQA&#10;BgAIAAAAIQA12Psi3QAAAAgBAAAPAAAAZHJzL2Rvd25yZXYueG1sTI/BTsMwEETvSPyDtUhcEHVo&#10;S5OGOBVCAsENCoKrG2+TCHsdbDcNf89yguPTrGbfVJvJWTFiiL0nBVezDARS401PrYK31/vLAkRM&#10;moy2nlDBN0bY1KcnlS6NP9ILjtvUCi6hWGoFXUpDKWVsOnQ6zvyAxNneB6cTY2ilCfrI5c7KeZat&#10;pNM98YdOD3jXYfO5PTgFxfJx/IhPi+f3ZrW363SRjw9fQanzs+n2BkTCKf0dw68+q0PNTjt/IBOF&#10;ZS4y3pIUXOcgOJ8vlsw75nUOsq7k/wH1DwAAAP//AwBQSwECLQAUAAYACAAAACEAtoM4kv4AAADh&#10;AQAAEwAAAAAAAAAAAAAAAAAAAAAAW0NvbnRlbnRfVHlwZXNdLnhtbFBLAQItABQABgAIAAAAIQA4&#10;/SH/1gAAAJQBAAALAAAAAAAAAAAAAAAAAC8BAABfcmVscy8ucmVsc1BLAQItABQABgAIAAAAIQDp&#10;DWxnFAIAADEEAAAOAAAAAAAAAAAAAAAAAC4CAABkcnMvZTJvRG9jLnhtbFBLAQItABQABgAIAAAA&#10;IQA12Psi3QAAAAgBAAAPAAAAAAAAAAAAAAAAAG4EAABkcnMvZG93bnJldi54bWxQSwUGAAAAAAQA&#10;BADzAAAAeAUAAAAA&#10;">
                <v:textbox>
                  <w:txbxContent>
                    <w:p w14:paraId="32BA3EC2" w14:textId="77777777" w:rsidR="00A6436D" w:rsidRDefault="00A6436D"/>
                  </w:txbxContent>
                </v:textbox>
              </v:shape>
            </w:pict>
          </mc:Fallback>
        </mc:AlternateContent>
      </w:r>
    </w:p>
    <w:p w14:paraId="47B2D497" w14:textId="77777777" w:rsidR="003D47F1" w:rsidRPr="00B2123F" w:rsidRDefault="00CD68E5">
      <w:pPr>
        <w:ind w:firstLine="720"/>
        <w:rPr>
          <w:i/>
          <w:iCs/>
          <w:sz w:val="20"/>
        </w:rPr>
      </w:pPr>
      <w:r w:rsidRPr="007B16AE">
        <w:t>Guernsey</w:t>
      </w:r>
      <w:r w:rsidRPr="007B16AE">
        <w:tab/>
      </w:r>
      <w:r w:rsidRPr="007B16AE">
        <w:tab/>
        <w:t>Alderney</w:t>
      </w:r>
      <w:r w:rsidRPr="007B16AE">
        <w:tab/>
      </w:r>
      <w:r w:rsidRPr="007B16AE">
        <w:tab/>
        <w:t>Sark</w:t>
      </w:r>
      <w:r w:rsidRPr="007B16AE">
        <w:tab/>
      </w:r>
      <w:r w:rsidRPr="007B16AE">
        <w:tab/>
      </w:r>
      <w:r w:rsidRPr="007B16AE">
        <w:rPr>
          <w:i/>
          <w:iCs/>
        </w:rPr>
        <w:t>(please tick appropriate box(es))</w:t>
      </w:r>
    </w:p>
    <w:p w14:paraId="329286A3" w14:textId="77777777" w:rsidR="003D47F1" w:rsidRPr="007B16AE" w:rsidRDefault="003D47F1">
      <w:pPr>
        <w:rPr>
          <w:i/>
          <w:iCs/>
          <w:sz w:val="22"/>
          <w:szCs w:val="22"/>
        </w:rPr>
      </w:pPr>
    </w:p>
    <w:p w14:paraId="3A43F6A1" w14:textId="77777777" w:rsidR="003D47F1" w:rsidRPr="007B16AE" w:rsidRDefault="003D47F1">
      <w:pPr>
        <w:rPr>
          <w:i/>
          <w:iCs/>
          <w:sz w:val="22"/>
          <w:szCs w:val="22"/>
        </w:rPr>
      </w:pPr>
    </w:p>
    <w:p w14:paraId="5C59490A" w14:textId="1A16C7A9" w:rsidR="003D47F1" w:rsidRPr="007B16AE" w:rsidRDefault="00CD68E5">
      <w:pPr>
        <w:tabs>
          <w:tab w:val="left" w:pos="540"/>
        </w:tabs>
        <w:ind w:left="540" w:hanging="540"/>
        <w:rPr>
          <w:b/>
          <w:bCs/>
        </w:rPr>
      </w:pPr>
      <w:r w:rsidRPr="007B16AE">
        <w:rPr>
          <w:b/>
          <w:bCs/>
        </w:rPr>
        <w:t>7.</w:t>
      </w:r>
      <w:r w:rsidRPr="007B16AE">
        <w:rPr>
          <w:b/>
          <w:bCs/>
        </w:rPr>
        <w:tab/>
        <w:t>Address and telephone number in the Bailiwick of Guernsey for the service of any notice or documents</w:t>
      </w:r>
      <w:r w:rsidR="00FD7F49">
        <w:rPr>
          <w:b/>
          <w:bCs/>
        </w:rPr>
        <w:t>:</w:t>
      </w:r>
      <w:r w:rsidRPr="007B16AE">
        <w:rPr>
          <w:b/>
          <w:bCs/>
        </w:rPr>
        <w:t xml:space="preserve"> </w:t>
      </w:r>
      <w:r w:rsidRPr="007B16AE">
        <w:rPr>
          <w:i/>
          <w:iCs/>
        </w:rPr>
        <w:t xml:space="preserve">(see Guidance Note </w:t>
      </w:r>
      <w:r w:rsidR="006D504B">
        <w:rPr>
          <w:i/>
          <w:iCs/>
        </w:rPr>
        <w:t>6</w:t>
      </w:r>
      <w:r w:rsidRPr="007B16AE">
        <w:rPr>
          <w:i/>
          <w:iCs/>
        </w:rPr>
        <w:t>)</w:t>
      </w:r>
    </w:p>
    <w:p w14:paraId="6853FA91" w14:textId="77777777" w:rsidR="003D47F1" w:rsidRPr="00B2123F" w:rsidRDefault="003D47F1">
      <w:pPr>
        <w:tabs>
          <w:tab w:val="left" w:pos="540"/>
        </w:tabs>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5760"/>
      </w:tblGrid>
      <w:tr w:rsidR="003D47F1" w:rsidRPr="00B2123F" w14:paraId="0D59ABE1"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8C08921" w14:textId="77777777" w:rsidR="003D47F1" w:rsidRPr="00B2123F" w:rsidRDefault="003D47F1">
            <w:pPr>
              <w:tabs>
                <w:tab w:val="left" w:pos="540"/>
              </w:tabs>
              <w:rPr>
                <w:b/>
                <w:bCs/>
                <w:sz w:val="28"/>
              </w:rPr>
            </w:pPr>
          </w:p>
        </w:tc>
      </w:tr>
      <w:tr w:rsidR="003D47F1" w:rsidRPr="00B2123F" w14:paraId="076BC8F1" w14:textId="77777777">
        <w:tc>
          <w:tcPr>
            <w:tcW w:w="4068" w:type="dxa"/>
            <w:tcBorders>
              <w:top w:val="single" w:sz="4" w:space="0" w:color="auto"/>
              <w:left w:val="nil"/>
              <w:bottom w:val="single" w:sz="4" w:space="0" w:color="auto"/>
              <w:right w:val="nil"/>
            </w:tcBorders>
          </w:tcPr>
          <w:p w14:paraId="44239800"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248B19DC" w14:textId="77777777" w:rsidR="003D47F1" w:rsidRPr="00B2123F" w:rsidRDefault="003D47F1">
            <w:pPr>
              <w:tabs>
                <w:tab w:val="left" w:pos="540"/>
              </w:tabs>
              <w:rPr>
                <w:b/>
                <w:bCs/>
                <w:sz w:val="4"/>
              </w:rPr>
            </w:pPr>
          </w:p>
        </w:tc>
      </w:tr>
      <w:tr w:rsidR="003D47F1" w:rsidRPr="00B2123F" w14:paraId="5BEF127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4D088BFC" w14:textId="77777777" w:rsidR="003D47F1" w:rsidRPr="00B2123F" w:rsidRDefault="003D47F1">
            <w:pPr>
              <w:tabs>
                <w:tab w:val="left" w:pos="540"/>
              </w:tabs>
              <w:rPr>
                <w:b/>
                <w:bCs/>
                <w:sz w:val="28"/>
              </w:rPr>
            </w:pPr>
          </w:p>
        </w:tc>
      </w:tr>
      <w:tr w:rsidR="003D47F1" w:rsidRPr="00B2123F" w14:paraId="4645C6D8" w14:textId="77777777">
        <w:tc>
          <w:tcPr>
            <w:tcW w:w="4068" w:type="dxa"/>
            <w:tcBorders>
              <w:top w:val="single" w:sz="4" w:space="0" w:color="auto"/>
              <w:left w:val="nil"/>
              <w:bottom w:val="single" w:sz="4" w:space="0" w:color="auto"/>
              <w:right w:val="nil"/>
            </w:tcBorders>
          </w:tcPr>
          <w:p w14:paraId="7DA564B4"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4D155409" w14:textId="77777777" w:rsidR="003D47F1" w:rsidRPr="00B2123F" w:rsidRDefault="003D47F1">
            <w:pPr>
              <w:tabs>
                <w:tab w:val="left" w:pos="540"/>
              </w:tabs>
              <w:rPr>
                <w:sz w:val="4"/>
              </w:rPr>
            </w:pPr>
          </w:p>
        </w:tc>
      </w:tr>
      <w:tr w:rsidR="003D47F1" w:rsidRPr="00B2123F" w14:paraId="1A67DAE6"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7DEA23AF" w14:textId="77777777" w:rsidR="003D47F1" w:rsidRPr="00B2123F" w:rsidRDefault="003D47F1">
            <w:pPr>
              <w:tabs>
                <w:tab w:val="left" w:pos="540"/>
              </w:tabs>
              <w:rPr>
                <w:b/>
                <w:bCs/>
                <w:sz w:val="28"/>
              </w:rPr>
            </w:pPr>
          </w:p>
        </w:tc>
      </w:tr>
      <w:tr w:rsidR="003D47F1" w:rsidRPr="00B2123F" w14:paraId="0190562D" w14:textId="77777777">
        <w:tc>
          <w:tcPr>
            <w:tcW w:w="4068" w:type="dxa"/>
            <w:tcBorders>
              <w:top w:val="single" w:sz="4" w:space="0" w:color="auto"/>
              <w:left w:val="nil"/>
              <w:bottom w:val="single" w:sz="4" w:space="0" w:color="auto"/>
              <w:right w:val="nil"/>
            </w:tcBorders>
          </w:tcPr>
          <w:p w14:paraId="1D4579CE"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0D5E9BEC" w14:textId="77777777" w:rsidR="003D47F1" w:rsidRPr="00B2123F" w:rsidRDefault="003D47F1">
            <w:pPr>
              <w:tabs>
                <w:tab w:val="left" w:pos="540"/>
              </w:tabs>
              <w:rPr>
                <w:b/>
                <w:bCs/>
                <w:sz w:val="4"/>
              </w:rPr>
            </w:pPr>
          </w:p>
        </w:tc>
      </w:tr>
      <w:tr w:rsidR="003D47F1" w:rsidRPr="00B2123F" w14:paraId="44A687ED"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19469A9F" w14:textId="77777777" w:rsidR="003D47F1" w:rsidRPr="00B2123F" w:rsidRDefault="003D47F1">
            <w:pPr>
              <w:tabs>
                <w:tab w:val="left" w:pos="540"/>
              </w:tabs>
              <w:rPr>
                <w:b/>
                <w:bCs/>
                <w:sz w:val="28"/>
              </w:rPr>
            </w:pPr>
          </w:p>
        </w:tc>
      </w:tr>
      <w:tr w:rsidR="003D47F1" w:rsidRPr="00B2123F" w14:paraId="2B10B7D1" w14:textId="77777777">
        <w:tc>
          <w:tcPr>
            <w:tcW w:w="4068" w:type="dxa"/>
            <w:tcBorders>
              <w:top w:val="single" w:sz="4" w:space="0" w:color="auto"/>
              <w:left w:val="nil"/>
              <w:bottom w:val="single" w:sz="4" w:space="0" w:color="auto"/>
              <w:right w:val="nil"/>
            </w:tcBorders>
          </w:tcPr>
          <w:p w14:paraId="43B95CFC" w14:textId="77777777" w:rsidR="003D47F1" w:rsidRPr="00B2123F" w:rsidRDefault="003D47F1">
            <w:pPr>
              <w:tabs>
                <w:tab w:val="left" w:pos="540"/>
              </w:tabs>
              <w:rPr>
                <w:sz w:val="4"/>
              </w:rPr>
            </w:pPr>
          </w:p>
        </w:tc>
        <w:tc>
          <w:tcPr>
            <w:tcW w:w="5760" w:type="dxa"/>
            <w:tcBorders>
              <w:top w:val="single" w:sz="4" w:space="0" w:color="auto"/>
              <w:left w:val="nil"/>
              <w:bottom w:val="single" w:sz="4" w:space="0" w:color="auto"/>
              <w:right w:val="nil"/>
            </w:tcBorders>
          </w:tcPr>
          <w:p w14:paraId="39311573" w14:textId="77777777" w:rsidR="003D47F1" w:rsidRPr="00B2123F" w:rsidRDefault="003D47F1">
            <w:pPr>
              <w:tabs>
                <w:tab w:val="left" w:pos="540"/>
              </w:tabs>
              <w:rPr>
                <w:b/>
                <w:bCs/>
                <w:sz w:val="4"/>
              </w:rPr>
            </w:pPr>
          </w:p>
        </w:tc>
      </w:tr>
      <w:tr w:rsidR="003D47F1" w:rsidRPr="00B2123F" w14:paraId="370F332E" w14:textId="77777777">
        <w:trPr>
          <w:cantSplit/>
        </w:trPr>
        <w:tc>
          <w:tcPr>
            <w:tcW w:w="9828" w:type="dxa"/>
            <w:gridSpan w:val="2"/>
            <w:tcBorders>
              <w:top w:val="single" w:sz="4" w:space="0" w:color="auto"/>
              <w:left w:val="single" w:sz="4" w:space="0" w:color="auto"/>
              <w:bottom w:val="single" w:sz="4" w:space="0" w:color="auto"/>
              <w:right w:val="single" w:sz="4" w:space="0" w:color="auto"/>
            </w:tcBorders>
          </w:tcPr>
          <w:p w14:paraId="3B689B00" w14:textId="77777777" w:rsidR="003D47F1" w:rsidRPr="00B2123F" w:rsidRDefault="003D47F1">
            <w:pPr>
              <w:tabs>
                <w:tab w:val="left" w:pos="540"/>
              </w:tabs>
              <w:rPr>
                <w:b/>
                <w:bCs/>
                <w:sz w:val="28"/>
              </w:rPr>
            </w:pPr>
          </w:p>
        </w:tc>
      </w:tr>
    </w:tbl>
    <w:p w14:paraId="5D2B3FEE" w14:textId="77777777" w:rsidR="003D47F1" w:rsidRPr="00B2123F" w:rsidRDefault="003D47F1">
      <w:pPr>
        <w:tabs>
          <w:tab w:val="left" w:pos="540"/>
        </w:tabs>
        <w:sectPr w:rsidR="003D47F1" w:rsidRPr="00B2123F">
          <w:headerReference w:type="default" r:id="rId18"/>
          <w:footerReference w:type="default" r:id="rId19"/>
          <w:pgSz w:w="11906" w:h="16838"/>
          <w:pgMar w:top="539" w:right="926" w:bottom="737" w:left="1077" w:header="709" w:footer="262" w:gutter="0"/>
          <w:pgNumType w:start="2"/>
          <w:cols w:space="708"/>
          <w:docGrid w:linePitch="360"/>
        </w:sectPr>
      </w:pPr>
    </w:p>
    <w:p w14:paraId="5F406D98" w14:textId="77777777" w:rsidR="003D47F1" w:rsidRPr="00B2123F" w:rsidRDefault="00CD68E5">
      <w:pPr>
        <w:pStyle w:val="Header"/>
        <w:tabs>
          <w:tab w:val="clear" w:pos="4153"/>
          <w:tab w:val="clear" w:pos="8306"/>
          <w:tab w:val="left" w:pos="540"/>
        </w:tabs>
        <w:rPr>
          <w:b/>
          <w:smallCaps/>
        </w:rPr>
      </w:pPr>
      <w:r w:rsidRPr="00B2123F">
        <w:rPr>
          <w:b/>
          <w:smallCaps/>
        </w:rPr>
        <w:lastRenderedPageBreak/>
        <w:t>Declaration and Undertaking</w:t>
      </w:r>
    </w:p>
    <w:p w14:paraId="45B93BC8" w14:textId="77777777" w:rsidR="003D47F1" w:rsidRPr="00B2123F" w:rsidRDefault="003D47F1">
      <w:pPr>
        <w:pStyle w:val="Header"/>
        <w:tabs>
          <w:tab w:val="clear" w:pos="4153"/>
          <w:tab w:val="clear" w:pos="8306"/>
          <w:tab w:val="left" w:pos="540"/>
        </w:tabs>
      </w:pPr>
    </w:p>
    <w:p w14:paraId="6E374025" w14:textId="03AE7256" w:rsidR="003D47F1" w:rsidRPr="00B2123F" w:rsidRDefault="00CD68E5">
      <w:pPr>
        <w:pStyle w:val="Header"/>
        <w:tabs>
          <w:tab w:val="clear" w:pos="4153"/>
          <w:tab w:val="clear" w:pos="8306"/>
          <w:tab w:val="left" w:pos="540"/>
        </w:tabs>
        <w:jc w:val="both"/>
      </w:pPr>
      <w:r w:rsidRPr="00B2123F">
        <w:t xml:space="preserve">I declare that the information supplied at 1.-7. above is complete and correct to the best of my knowledge and belief at the time of </w:t>
      </w:r>
      <w:proofErr w:type="gramStart"/>
      <w:r w:rsidRPr="00B2123F">
        <w:t>notification, and</w:t>
      </w:r>
      <w:proofErr w:type="gramEnd"/>
      <w:r w:rsidRPr="00B2123F">
        <w:t xml:space="preserve"> am aware that it is an offence under the </w:t>
      </w:r>
      <w:r w:rsidR="004848B8">
        <w:t xml:space="preserve">Financial Services Business (Enforcement Powers) (Bailiwick of Guernsey) </w:t>
      </w:r>
      <w:r w:rsidRPr="00B2123F">
        <w:t>Law</w:t>
      </w:r>
      <w:r w:rsidR="004848B8">
        <w:t>, 2020</w:t>
      </w:r>
      <w:r w:rsidRPr="00B2123F">
        <w:t xml:space="preserve"> to furnish false or misleading information.</w:t>
      </w:r>
    </w:p>
    <w:p w14:paraId="58A4B923" w14:textId="77777777" w:rsidR="003D47F1" w:rsidRPr="00B2123F" w:rsidRDefault="003D47F1">
      <w:pPr>
        <w:pStyle w:val="Header"/>
        <w:tabs>
          <w:tab w:val="clear" w:pos="4153"/>
          <w:tab w:val="clear" w:pos="8306"/>
          <w:tab w:val="left" w:pos="540"/>
        </w:tabs>
        <w:jc w:val="both"/>
      </w:pPr>
    </w:p>
    <w:p w14:paraId="425F4A8F" w14:textId="64BE94CA" w:rsidR="003D47F1" w:rsidRDefault="00CD68E5">
      <w:pPr>
        <w:pStyle w:val="Header"/>
        <w:tabs>
          <w:tab w:val="clear" w:pos="4153"/>
          <w:tab w:val="clear" w:pos="8306"/>
          <w:tab w:val="left" w:pos="540"/>
        </w:tabs>
        <w:jc w:val="both"/>
      </w:pPr>
      <w:r w:rsidRPr="00B2123F">
        <w:t xml:space="preserve">I undertake to notify the Guernsey Financial Services Commission, by </w:t>
      </w:r>
      <w:r w:rsidR="00E12482">
        <w:t>submission</w:t>
      </w:r>
      <w:r w:rsidR="00E12482" w:rsidRPr="00B2123F">
        <w:t xml:space="preserve"> </w:t>
      </w:r>
      <w:r w:rsidRPr="00B2123F">
        <w:t>of a further Form EX</w:t>
      </w:r>
      <w:r w:rsidR="00D11D63">
        <w:t>, application</w:t>
      </w:r>
      <w:r w:rsidR="00E12482">
        <w:t xml:space="preserve"> fee</w:t>
      </w:r>
      <w:r w:rsidR="00D11D63">
        <w:t xml:space="preserve"> and any connected documentation</w:t>
      </w:r>
      <w:r w:rsidRPr="00B2123F">
        <w:t>, if I wish to promote in the Bailiwick any further schemes not listed at 3. above.</w:t>
      </w:r>
      <w:r w:rsidR="006B1AE0">
        <w:t xml:space="preserve"> </w:t>
      </w:r>
    </w:p>
    <w:p w14:paraId="4F779EDC" w14:textId="3B1641A7" w:rsidR="00263705" w:rsidRDefault="00263705">
      <w:pPr>
        <w:pStyle w:val="Header"/>
        <w:tabs>
          <w:tab w:val="clear" w:pos="4153"/>
          <w:tab w:val="clear" w:pos="8306"/>
          <w:tab w:val="left" w:pos="540"/>
        </w:tabs>
        <w:jc w:val="both"/>
      </w:pPr>
    </w:p>
    <w:p w14:paraId="5FE17470" w14:textId="1B595B33" w:rsidR="00263705" w:rsidRPr="00B2123F" w:rsidRDefault="00263705">
      <w:pPr>
        <w:pStyle w:val="Header"/>
        <w:tabs>
          <w:tab w:val="clear" w:pos="4153"/>
          <w:tab w:val="clear" w:pos="8306"/>
          <w:tab w:val="left" w:pos="540"/>
        </w:tabs>
        <w:jc w:val="both"/>
      </w:pPr>
      <w:r>
        <w:t xml:space="preserve">I undertake to notify the Guernsey Financial Services Commission by email to </w:t>
      </w:r>
      <w:hyperlink r:id="rId20" w:history="1">
        <w:r w:rsidRPr="00E7602F">
          <w:rPr>
            <w:rStyle w:val="Hyperlink"/>
          </w:rPr>
          <w:t>IFPD@gfsc.gg</w:t>
        </w:r>
      </w:hyperlink>
      <w:r>
        <w:t xml:space="preserve"> immediately should any matters change in relation to the promoting party (named at 1. above) or the scheme(s) (named at 3. above), which would have the effect of either of them no longer meeting the </w:t>
      </w:r>
      <w:r w:rsidR="0069123A">
        <w:t xml:space="preserve">relevant </w:t>
      </w:r>
      <w:r>
        <w:t xml:space="preserve">criteria </w:t>
      </w:r>
      <w:r w:rsidR="0069123A">
        <w:t xml:space="preserve">as set out in the certification below, </w:t>
      </w:r>
      <w:r w:rsidR="00A521AC">
        <w:t>and</w:t>
      </w:r>
      <w:r w:rsidR="0069123A">
        <w:t xml:space="preserve"> at the end of </w:t>
      </w:r>
      <w:r w:rsidR="00A521AC">
        <w:t>n</w:t>
      </w:r>
      <w:r w:rsidR="0069123A">
        <w:t xml:space="preserve">ote </w:t>
      </w:r>
      <w:r w:rsidR="006B0CEF">
        <w:t xml:space="preserve">5 </w:t>
      </w:r>
      <w:r w:rsidR="0069123A">
        <w:t xml:space="preserve">in the </w:t>
      </w:r>
      <w:r w:rsidR="00A521AC">
        <w:t>attached Guidance Notes</w:t>
      </w:r>
    </w:p>
    <w:p w14:paraId="5CBC176E" w14:textId="77777777" w:rsidR="003D47F1" w:rsidRPr="00B2123F" w:rsidRDefault="003D47F1">
      <w:pPr>
        <w:pStyle w:val="Header"/>
        <w:tabs>
          <w:tab w:val="clear" w:pos="4153"/>
          <w:tab w:val="clear" w:pos="8306"/>
          <w:tab w:val="left" w:pos="540"/>
        </w:tabs>
        <w:jc w:val="both"/>
      </w:pPr>
    </w:p>
    <w:p w14:paraId="491073C9" w14:textId="47829D05" w:rsidR="00A521AC" w:rsidRPr="00B2123F" w:rsidRDefault="00CD68E5">
      <w:pPr>
        <w:pStyle w:val="Header"/>
        <w:tabs>
          <w:tab w:val="clear" w:pos="4153"/>
          <w:tab w:val="clear" w:pos="8306"/>
          <w:tab w:val="left" w:pos="540"/>
        </w:tabs>
        <w:jc w:val="both"/>
      </w:pPr>
      <w:r w:rsidRPr="00B2123F">
        <w:t>I also undertake to notify the Commission</w:t>
      </w:r>
      <w:r w:rsidR="00E978DC">
        <w:t xml:space="preserve"> by e-mail</w:t>
      </w:r>
      <w:r w:rsidRPr="00B2123F">
        <w:t xml:space="preserve"> </w:t>
      </w:r>
      <w:r w:rsidR="00E978DC">
        <w:t xml:space="preserve">to </w:t>
      </w:r>
      <w:hyperlink r:id="rId21" w:history="1">
        <w:r w:rsidR="000676D3" w:rsidRPr="00FF0B5D">
          <w:rPr>
            <w:rStyle w:val="Hyperlink"/>
          </w:rPr>
          <w:t>IFPD@gfsc.gg</w:t>
        </w:r>
      </w:hyperlink>
      <w:r w:rsidR="00AA283C">
        <w:t xml:space="preserve"> i</w:t>
      </w:r>
      <w:r w:rsidRPr="00B2123F">
        <w:t xml:space="preserve">mmediately of any material changes in the information provided </w:t>
      </w:r>
      <w:r w:rsidR="00263705">
        <w:t>at 1.-7. above (including where there have been changes to an entity’s name, address</w:t>
      </w:r>
      <w:r w:rsidR="005A71CD">
        <w:t>,</w:t>
      </w:r>
      <w:r w:rsidR="00263705">
        <w:t xml:space="preserve"> email address</w:t>
      </w:r>
      <w:r w:rsidR="005A71CD">
        <w:t xml:space="preserve"> or regulatory/authorisation status </w:t>
      </w:r>
      <w:r w:rsidR="00A521AC">
        <w:t>)</w:t>
      </w:r>
      <w:r w:rsidR="00263705">
        <w:t>.</w:t>
      </w:r>
    </w:p>
    <w:p w14:paraId="26BE2744" w14:textId="77777777" w:rsidR="003D47F1" w:rsidRPr="00B2123F" w:rsidRDefault="003D47F1" w:rsidP="00195A00">
      <w:pPr>
        <w:pStyle w:val="Header"/>
        <w:tabs>
          <w:tab w:val="clear" w:pos="4153"/>
          <w:tab w:val="clear" w:pos="8306"/>
          <w:tab w:val="left" w:pos="540"/>
        </w:tabs>
        <w:jc w:val="both"/>
      </w:pPr>
    </w:p>
    <w:p w14:paraId="67F51ADE" w14:textId="77777777" w:rsidR="003D47F1" w:rsidRPr="00B2123F" w:rsidRDefault="00CD68E5" w:rsidP="00552DB6">
      <w:pPr>
        <w:pStyle w:val="Header"/>
        <w:tabs>
          <w:tab w:val="clear" w:pos="4153"/>
          <w:tab w:val="clear" w:pos="8306"/>
          <w:tab w:val="left" w:pos="540"/>
        </w:tabs>
        <w:jc w:val="both"/>
      </w:pPr>
      <w:r w:rsidRPr="00B2123F">
        <w:t xml:space="preserve">I </w:t>
      </w:r>
      <w:r w:rsidR="00337653">
        <w:t>attach electronically</w:t>
      </w:r>
      <w:r w:rsidRPr="00B2123F">
        <w:t xml:space="preserve"> herewith –</w:t>
      </w:r>
    </w:p>
    <w:p w14:paraId="41149535" w14:textId="77777777" w:rsidR="003D47F1" w:rsidRPr="00B2123F" w:rsidRDefault="003D47F1" w:rsidP="00552DB6">
      <w:pPr>
        <w:pStyle w:val="Header"/>
        <w:tabs>
          <w:tab w:val="clear" w:pos="4153"/>
          <w:tab w:val="clear" w:pos="8306"/>
          <w:tab w:val="left" w:pos="540"/>
        </w:tabs>
        <w:jc w:val="both"/>
      </w:pPr>
    </w:p>
    <w:p w14:paraId="4DACF4EF" w14:textId="77777777" w:rsidR="003D47F1" w:rsidRPr="00B2123F" w:rsidRDefault="00CD68E5" w:rsidP="00552DB6">
      <w:pPr>
        <w:pStyle w:val="Header"/>
        <w:numPr>
          <w:ilvl w:val="0"/>
          <w:numId w:val="8"/>
        </w:numPr>
        <w:tabs>
          <w:tab w:val="clear" w:pos="4153"/>
          <w:tab w:val="clear" w:pos="8306"/>
          <w:tab w:val="left" w:pos="540"/>
        </w:tabs>
        <w:jc w:val="both"/>
      </w:pPr>
      <w:r w:rsidRPr="00B2123F">
        <w:t xml:space="preserve">in respect of </w:t>
      </w:r>
      <w:r w:rsidRPr="00B2123F">
        <w:rPr>
          <w:u w:val="single"/>
        </w:rPr>
        <w:t>each</w:t>
      </w:r>
      <w:r w:rsidRPr="00B2123F">
        <w:t xml:space="preserve"> scheme listed at 3 above –</w:t>
      </w:r>
    </w:p>
    <w:p w14:paraId="7F3D5720" w14:textId="77777777" w:rsidR="003D47F1" w:rsidRPr="00B2123F" w:rsidRDefault="003D47F1" w:rsidP="00552DB6">
      <w:pPr>
        <w:pStyle w:val="Header"/>
        <w:tabs>
          <w:tab w:val="clear" w:pos="4153"/>
          <w:tab w:val="clear" w:pos="8306"/>
          <w:tab w:val="left" w:pos="540"/>
        </w:tabs>
        <w:jc w:val="both"/>
      </w:pPr>
    </w:p>
    <w:p w14:paraId="6F4472D0" w14:textId="77777777" w:rsidR="00A6436D" w:rsidRDefault="00CD68E5" w:rsidP="00552DB6">
      <w:pPr>
        <w:pStyle w:val="Header"/>
        <w:numPr>
          <w:ilvl w:val="1"/>
          <w:numId w:val="8"/>
        </w:numPr>
        <w:tabs>
          <w:tab w:val="clear" w:pos="4153"/>
          <w:tab w:val="clear" w:pos="8306"/>
          <w:tab w:val="left" w:pos="540"/>
        </w:tabs>
        <w:ind w:hanging="540"/>
        <w:jc w:val="both"/>
      </w:pPr>
      <w:r w:rsidRPr="00B2123F">
        <w:t>a copy of the latest prospectus and</w:t>
      </w:r>
      <w:r w:rsidR="00A6436D">
        <w:t xml:space="preserve"> other promotional material which will accompany the prospectus;</w:t>
      </w:r>
    </w:p>
    <w:p w14:paraId="2FF59012" w14:textId="77777777" w:rsidR="00A6436D" w:rsidRDefault="00A6436D" w:rsidP="00552DB6">
      <w:pPr>
        <w:pStyle w:val="Header"/>
        <w:tabs>
          <w:tab w:val="clear" w:pos="4153"/>
          <w:tab w:val="clear" w:pos="8306"/>
          <w:tab w:val="left" w:pos="540"/>
        </w:tabs>
        <w:ind w:left="1980"/>
        <w:jc w:val="both"/>
      </w:pPr>
    </w:p>
    <w:p w14:paraId="7AA4DBC7" w14:textId="77777777" w:rsidR="003D47F1" w:rsidRPr="00B2123F" w:rsidRDefault="00CD68E5" w:rsidP="00552DB6">
      <w:pPr>
        <w:pStyle w:val="Header"/>
        <w:numPr>
          <w:ilvl w:val="1"/>
          <w:numId w:val="8"/>
        </w:numPr>
        <w:tabs>
          <w:tab w:val="clear" w:pos="4153"/>
          <w:tab w:val="clear" w:pos="8306"/>
          <w:tab w:val="left" w:pos="540"/>
        </w:tabs>
        <w:ind w:hanging="540"/>
        <w:jc w:val="both"/>
      </w:pPr>
      <w:r w:rsidRPr="00B2123F">
        <w:t xml:space="preserve"> </w:t>
      </w:r>
      <w:r w:rsidR="00A6436D">
        <w:t xml:space="preserve">a copy of the latest </w:t>
      </w:r>
      <w:r w:rsidRPr="00B2123F">
        <w:t>annual report</w:t>
      </w:r>
      <w:r w:rsidR="00A6436D">
        <w:t xml:space="preserve"> of the scheme</w:t>
      </w:r>
      <w:r w:rsidRPr="00B2123F">
        <w:t>;</w:t>
      </w:r>
    </w:p>
    <w:p w14:paraId="219047F2" w14:textId="77777777" w:rsidR="003D47F1" w:rsidRPr="00B2123F" w:rsidRDefault="003D47F1" w:rsidP="00552DB6">
      <w:pPr>
        <w:pStyle w:val="Header"/>
        <w:tabs>
          <w:tab w:val="clear" w:pos="4153"/>
          <w:tab w:val="clear" w:pos="8306"/>
          <w:tab w:val="left" w:pos="540"/>
        </w:tabs>
        <w:ind w:left="1260" w:hanging="540"/>
        <w:jc w:val="both"/>
      </w:pPr>
    </w:p>
    <w:p w14:paraId="3724E30F" w14:textId="59A6804F" w:rsidR="003D47F1" w:rsidRPr="00B2123F" w:rsidRDefault="00CD68E5" w:rsidP="00552DB6">
      <w:pPr>
        <w:pStyle w:val="Header"/>
        <w:numPr>
          <w:ilvl w:val="1"/>
          <w:numId w:val="8"/>
        </w:numPr>
        <w:tabs>
          <w:tab w:val="clear" w:pos="4153"/>
          <w:tab w:val="clear" w:pos="8306"/>
          <w:tab w:val="left" w:pos="540"/>
        </w:tabs>
        <w:ind w:hanging="540"/>
        <w:jc w:val="both"/>
      </w:pPr>
      <w:r w:rsidRPr="00B2123F">
        <w:t xml:space="preserve">documentary evidence from the regulatory authority in the designated country or territory named at 2 above that the scheme is of a class or description specified in </w:t>
      </w:r>
      <w:r w:rsidR="00D73A4B">
        <w:t xml:space="preserve">the relevant </w:t>
      </w:r>
      <w:r w:rsidRPr="00B2123F">
        <w:t>Schedule to the Investor Protection (Designated Countries and Territories) Regulations 1989</w:t>
      </w:r>
      <w:r w:rsidR="00BA55F7">
        <w:t>,</w:t>
      </w:r>
      <w:r w:rsidRPr="00B2123F">
        <w:t xml:space="preserve"> 1992</w:t>
      </w:r>
      <w:r w:rsidR="00BA55F7">
        <w:t xml:space="preserve"> and </w:t>
      </w:r>
      <w:r w:rsidR="004848B8">
        <w:t>2015</w:t>
      </w:r>
      <w:r w:rsidRPr="00B2123F">
        <w:t>;</w:t>
      </w:r>
    </w:p>
    <w:p w14:paraId="1D278F9E" w14:textId="77777777" w:rsidR="003D47F1" w:rsidRPr="00B2123F" w:rsidRDefault="003D47F1" w:rsidP="00552DB6">
      <w:pPr>
        <w:pStyle w:val="Header"/>
        <w:tabs>
          <w:tab w:val="clear" w:pos="4153"/>
          <w:tab w:val="clear" w:pos="8306"/>
          <w:tab w:val="left" w:pos="540"/>
        </w:tabs>
        <w:jc w:val="both"/>
      </w:pPr>
    </w:p>
    <w:p w14:paraId="11BD59B9" w14:textId="70F0C5EE" w:rsidR="003D47F1" w:rsidRPr="00B2123F" w:rsidRDefault="00CD68E5" w:rsidP="00552DB6">
      <w:pPr>
        <w:pStyle w:val="Header"/>
        <w:tabs>
          <w:tab w:val="clear" w:pos="4153"/>
          <w:tab w:val="clear" w:pos="8306"/>
          <w:tab w:val="left" w:pos="540"/>
        </w:tabs>
        <w:ind w:left="1440" w:hanging="1440"/>
        <w:jc w:val="both"/>
      </w:pPr>
      <w:r w:rsidRPr="00B2123F">
        <w:t>and</w:t>
      </w:r>
      <w:r w:rsidRPr="00B2123F">
        <w:tab/>
      </w:r>
      <w:r w:rsidR="00D73A4B">
        <w:t xml:space="preserve"> </w:t>
      </w:r>
      <w:r w:rsidRPr="00B2123F">
        <w:t>(b)</w:t>
      </w:r>
      <w:r w:rsidRPr="00B2123F">
        <w:tab/>
        <w:t>the fee prescribed by virtue of the</w:t>
      </w:r>
      <w:r w:rsidR="00A6436D">
        <w:t xml:space="preserve"> relevant</w:t>
      </w:r>
      <w:r w:rsidRPr="00B2123F">
        <w:t xml:space="preserve"> Financial Services Commission Fees Regulations</w:t>
      </w:r>
      <w:r w:rsidR="00337653">
        <w:t xml:space="preserve">, has been made by BACS to the Guernsey Financial Services Commission’s bank account. </w:t>
      </w:r>
    </w:p>
    <w:p w14:paraId="2827BFF6" w14:textId="77777777" w:rsidR="003D47F1" w:rsidRPr="00B2123F" w:rsidRDefault="003D47F1" w:rsidP="00552DB6">
      <w:pPr>
        <w:pStyle w:val="Header"/>
        <w:tabs>
          <w:tab w:val="clear" w:pos="4153"/>
          <w:tab w:val="clear" w:pos="8306"/>
          <w:tab w:val="left" w:pos="540"/>
        </w:tabs>
        <w:ind w:left="1440" w:hanging="1440"/>
        <w:jc w:val="both"/>
      </w:pPr>
    </w:p>
    <w:p w14:paraId="17FC0B39" w14:textId="79EDAE11" w:rsidR="003D47F1" w:rsidRPr="00B2123F" w:rsidRDefault="00CD68E5" w:rsidP="00552DB6">
      <w:pPr>
        <w:pStyle w:val="Header"/>
        <w:tabs>
          <w:tab w:val="clear" w:pos="4153"/>
          <w:tab w:val="clear" w:pos="8306"/>
          <w:tab w:val="left" w:pos="540"/>
        </w:tabs>
        <w:jc w:val="both"/>
      </w:pPr>
      <w:r w:rsidRPr="00B2123F">
        <w:t>I certify that the applicant named at 1. above is permitted to promote the scheme</w:t>
      </w:r>
      <w:r w:rsidR="00E12482">
        <w:t>(</w:t>
      </w:r>
      <w:r w:rsidRPr="00B2123F">
        <w:t>s</w:t>
      </w:r>
      <w:r w:rsidR="00E12482">
        <w:t>)</w:t>
      </w:r>
      <w:r w:rsidRPr="00B2123F">
        <w:t xml:space="preserve"> listed at 3. above in the manner described at 5. above in the designated country or territory named at 2. above.</w:t>
      </w:r>
    </w:p>
    <w:p w14:paraId="44A37E15" w14:textId="77777777" w:rsidR="00B2123F" w:rsidRPr="00B2123F" w:rsidRDefault="00B2123F">
      <w:pPr>
        <w:pStyle w:val="Header"/>
        <w:tabs>
          <w:tab w:val="clear" w:pos="4153"/>
          <w:tab w:val="clear" w:pos="8306"/>
          <w:tab w:val="left" w:pos="540"/>
        </w:tabs>
      </w:pPr>
    </w:p>
    <w:p w14:paraId="4F28C52B" w14:textId="77777777" w:rsidR="003D47F1" w:rsidRPr="00B2123F" w:rsidRDefault="00CD68E5">
      <w:pPr>
        <w:pStyle w:val="Header"/>
        <w:tabs>
          <w:tab w:val="clear" w:pos="4153"/>
          <w:tab w:val="clear" w:pos="8306"/>
          <w:tab w:val="left" w:pos="540"/>
        </w:tabs>
      </w:pPr>
      <w:r w:rsidRPr="00B2123F">
        <w:t>Signed</w:t>
      </w:r>
      <w:r w:rsidRPr="00B2123F">
        <w:tab/>
        <w:t>:</w:t>
      </w:r>
      <w:r w:rsidRPr="00B2123F">
        <w:tab/>
      </w:r>
      <w:r w:rsidRPr="00B2123F">
        <w:tab/>
      </w:r>
      <w:r w:rsidRPr="00B2123F">
        <w:tab/>
        <w:t>_______________________________</w:t>
      </w:r>
    </w:p>
    <w:p w14:paraId="6A20DEC8" w14:textId="77777777" w:rsidR="003D47F1" w:rsidRPr="00B2123F" w:rsidRDefault="00CD68E5">
      <w:pPr>
        <w:pStyle w:val="Header"/>
        <w:tabs>
          <w:tab w:val="clear" w:pos="4153"/>
          <w:tab w:val="clear" w:pos="8306"/>
          <w:tab w:val="left" w:pos="540"/>
        </w:tabs>
        <w:rPr>
          <w:i/>
          <w:iCs/>
          <w:sz w:val="20"/>
        </w:rPr>
      </w:pPr>
      <w:r w:rsidRPr="00B2123F">
        <w:tab/>
      </w:r>
      <w:r w:rsidRPr="00B2123F">
        <w:tab/>
      </w:r>
      <w:r w:rsidRPr="00B2123F">
        <w:tab/>
      </w:r>
      <w:r w:rsidRPr="00B2123F">
        <w:tab/>
      </w:r>
      <w:r w:rsidRPr="00B2123F">
        <w:tab/>
        <w:t xml:space="preserve">     </w:t>
      </w:r>
      <w:r w:rsidRPr="00B2123F">
        <w:rPr>
          <w:i/>
          <w:iCs/>
          <w:sz w:val="20"/>
        </w:rPr>
        <w:t>(Duly authorised officer of applicant)</w:t>
      </w:r>
    </w:p>
    <w:p w14:paraId="7E688E2C" w14:textId="77777777" w:rsidR="00A26382" w:rsidRPr="00B2123F" w:rsidRDefault="00A26382">
      <w:pPr>
        <w:rPr>
          <w:i/>
          <w:iCs/>
          <w:sz w:val="20"/>
        </w:rPr>
      </w:pPr>
    </w:p>
    <w:p w14:paraId="388D7031" w14:textId="77777777" w:rsidR="003D47F1" w:rsidRPr="00B2123F" w:rsidRDefault="00CD68E5">
      <w:pPr>
        <w:rPr>
          <w:i/>
          <w:iCs/>
          <w:sz w:val="20"/>
        </w:rPr>
      </w:pPr>
      <w:r w:rsidRPr="00B2123F">
        <w:t>Name:</w:t>
      </w:r>
      <w:r w:rsidRPr="00B2123F">
        <w:tab/>
      </w:r>
      <w:r w:rsidRPr="00B2123F">
        <w:tab/>
      </w:r>
      <w:r w:rsidRPr="00B2123F">
        <w:tab/>
      </w:r>
      <w:r w:rsidRPr="00B2123F">
        <w:tab/>
        <w:t xml:space="preserve">_______________________________  </w:t>
      </w:r>
      <w:r w:rsidRPr="00B2123F">
        <w:rPr>
          <w:i/>
          <w:iCs/>
          <w:sz w:val="20"/>
        </w:rPr>
        <w:t>(in block capitals)</w:t>
      </w:r>
    </w:p>
    <w:p w14:paraId="2515D979" w14:textId="77777777" w:rsidR="003D47F1" w:rsidRPr="00B2123F" w:rsidRDefault="003D47F1"/>
    <w:p w14:paraId="34F9B48F" w14:textId="77777777" w:rsidR="003D47F1" w:rsidRPr="00B2123F" w:rsidRDefault="00CD68E5">
      <w:r w:rsidRPr="00B2123F">
        <w:t>Telephone number:</w:t>
      </w:r>
      <w:r w:rsidRPr="00B2123F">
        <w:tab/>
      </w:r>
      <w:r w:rsidRPr="00B2123F">
        <w:tab/>
        <w:t>_______________________________</w:t>
      </w:r>
    </w:p>
    <w:p w14:paraId="6A909DB3" w14:textId="77777777" w:rsidR="003D47F1" w:rsidRPr="00B2123F" w:rsidRDefault="003D47F1"/>
    <w:p w14:paraId="48FECE5E" w14:textId="635C7489" w:rsidR="003D47F1" w:rsidRDefault="005A71CD">
      <w:r>
        <w:t>Email address</w:t>
      </w:r>
      <w:r>
        <w:tab/>
      </w:r>
      <w:r>
        <w:tab/>
      </w:r>
      <w:r>
        <w:tab/>
      </w:r>
      <w:r w:rsidR="00BA55F7">
        <w:t>_______________________________</w:t>
      </w:r>
    </w:p>
    <w:p w14:paraId="6D69D0A8" w14:textId="77777777" w:rsidR="005A71CD" w:rsidRPr="00B2123F" w:rsidRDefault="005A71CD"/>
    <w:p w14:paraId="723FCD07" w14:textId="77777777" w:rsidR="003D47F1" w:rsidRPr="00B2123F" w:rsidRDefault="00CD68E5">
      <w:pPr>
        <w:sectPr w:rsidR="003D47F1" w:rsidRPr="00B2123F">
          <w:footerReference w:type="default" r:id="rId22"/>
          <w:pgSz w:w="11906" w:h="16838"/>
          <w:pgMar w:top="539" w:right="1106" w:bottom="737" w:left="1077" w:header="709" w:footer="262" w:gutter="0"/>
          <w:pgNumType w:start="2"/>
          <w:cols w:space="708"/>
          <w:docGrid w:linePitch="360"/>
        </w:sectPr>
      </w:pPr>
      <w:r w:rsidRPr="00B2123F">
        <w:t>Date:</w:t>
      </w:r>
      <w:r w:rsidRPr="00B2123F">
        <w:tab/>
      </w:r>
      <w:r w:rsidRPr="00B2123F">
        <w:tab/>
      </w:r>
      <w:r w:rsidRPr="00B2123F">
        <w:tab/>
      </w:r>
      <w:r w:rsidRPr="00B2123F">
        <w:tab/>
        <w:t>_______________________________</w:t>
      </w:r>
    </w:p>
    <w:p w14:paraId="14A9806E" w14:textId="77777777" w:rsidR="003D47F1" w:rsidRPr="00B2123F" w:rsidRDefault="00CD68E5">
      <w:pPr>
        <w:pStyle w:val="Header"/>
        <w:tabs>
          <w:tab w:val="clear" w:pos="4153"/>
          <w:tab w:val="clear" w:pos="8306"/>
          <w:tab w:val="left" w:pos="540"/>
        </w:tabs>
        <w:jc w:val="both"/>
        <w:rPr>
          <w:b/>
          <w:smallCaps/>
        </w:rPr>
      </w:pPr>
      <w:r w:rsidRPr="00B2123F">
        <w:rPr>
          <w:b/>
          <w:smallCaps/>
        </w:rPr>
        <w:lastRenderedPageBreak/>
        <w:t>Guidance Notes For Completion Of Form EX</w:t>
      </w:r>
    </w:p>
    <w:p w14:paraId="45B0AB3E" w14:textId="77777777" w:rsidR="003D47F1" w:rsidRPr="00B2123F" w:rsidRDefault="003D47F1">
      <w:pPr>
        <w:pStyle w:val="Header"/>
        <w:tabs>
          <w:tab w:val="clear" w:pos="4153"/>
          <w:tab w:val="clear" w:pos="8306"/>
          <w:tab w:val="left" w:pos="540"/>
        </w:tabs>
        <w:jc w:val="both"/>
        <w:rPr>
          <w:b/>
          <w:smallCaps/>
        </w:rPr>
      </w:pPr>
    </w:p>
    <w:p w14:paraId="25A6349B" w14:textId="4F974D5F" w:rsidR="003D47F1" w:rsidRPr="00B2123F" w:rsidRDefault="00CD68E5">
      <w:pPr>
        <w:pStyle w:val="Header"/>
        <w:numPr>
          <w:ilvl w:val="0"/>
          <w:numId w:val="9"/>
        </w:numPr>
        <w:tabs>
          <w:tab w:val="clear" w:pos="900"/>
          <w:tab w:val="clear" w:pos="4153"/>
          <w:tab w:val="clear" w:pos="8306"/>
        </w:tabs>
        <w:ind w:left="540"/>
        <w:jc w:val="both"/>
      </w:pPr>
      <w:r w:rsidRPr="00B2123F">
        <w:t xml:space="preserve">Under Section </w:t>
      </w:r>
      <w:r w:rsidR="00D73A4B">
        <w:t>44(1</w:t>
      </w:r>
      <w:r w:rsidRPr="00B2123F">
        <w:t>)</w:t>
      </w:r>
      <w:r w:rsidR="00D73A4B">
        <w:t>(c)</w:t>
      </w:r>
      <w:r w:rsidRPr="00B2123F">
        <w:t xml:space="preserve">of the Protection of Investors (Bailiwick of Guernsey) Law, </w:t>
      </w:r>
      <w:r w:rsidR="00D73A4B">
        <w:t>2020</w:t>
      </w:r>
      <w:r w:rsidRPr="00B2123F">
        <w:t xml:space="preserve"> (“the Law”), and the Investor Protection (Designated Countries and Territories) Regulations 1989</w:t>
      </w:r>
      <w:r w:rsidR="00BA55F7">
        <w:t>,</w:t>
      </w:r>
      <w:r w:rsidRPr="00B2123F">
        <w:t xml:space="preserve"> 1992</w:t>
      </w:r>
      <w:r w:rsidR="00BA55F7">
        <w:t xml:space="preserve"> and </w:t>
      </w:r>
      <w:r w:rsidR="00D73A4B">
        <w:t>2015</w:t>
      </w:r>
      <w:r w:rsidRPr="00B2123F">
        <w:t xml:space="preserve"> made thereunder, the United Kingdom, the Bailiwick of Jersey, the Isle of Man</w:t>
      </w:r>
      <w:r w:rsidR="00BA55F7">
        <w:t>,</w:t>
      </w:r>
      <w:r w:rsidRPr="00B2123F">
        <w:t xml:space="preserve"> </w:t>
      </w:r>
      <w:r w:rsidR="007A6987">
        <w:t xml:space="preserve">the </w:t>
      </w:r>
      <w:r w:rsidRPr="00B2123F">
        <w:t>Republic of Ireland</w:t>
      </w:r>
      <w:r w:rsidR="00347D06">
        <w:t xml:space="preserve"> and certain other countries designated in relation to Alternative Investment Funds within the meaning of the EU Alternative Investment Fund Managers Directive </w:t>
      </w:r>
      <w:r w:rsidRPr="00B2123F">
        <w:t xml:space="preserve"> have been granted designated status.  Persons or bodies which have their main place of business in, and are regulated under the laws of those jurisdictions, and do not have a permanent place of business in the Bailiwick of Guernsey, are now able to promote in Guernsey certain collective investment schemes without the need for a licence under the Law, subject to prior notice to the Guernsey Financial Services Commission by means of the attached Form EX.</w:t>
      </w:r>
    </w:p>
    <w:p w14:paraId="743CD1EE" w14:textId="77777777" w:rsidR="003D47F1" w:rsidRPr="00B2123F" w:rsidRDefault="003D47F1">
      <w:pPr>
        <w:pStyle w:val="Header"/>
        <w:tabs>
          <w:tab w:val="clear" w:pos="4153"/>
          <w:tab w:val="clear" w:pos="8306"/>
          <w:tab w:val="left" w:pos="540"/>
        </w:tabs>
        <w:jc w:val="both"/>
      </w:pPr>
    </w:p>
    <w:p w14:paraId="5C4E9D6E" w14:textId="77777777" w:rsidR="003D47F1" w:rsidRPr="00B2123F" w:rsidRDefault="00CD68E5">
      <w:pPr>
        <w:pStyle w:val="Header"/>
        <w:tabs>
          <w:tab w:val="clear" w:pos="4153"/>
          <w:tab w:val="clear" w:pos="8306"/>
          <w:tab w:val="left" w:pos="540"/>
        </w:tabs>
        <w:jc w:val="both"/>
      </w:pPr>
      <w:r w:rsidRPr="00B2123F">
        <w:t>2.</w:t>
      </w:r>
      <w:r w:rsidRPr="00B2123F">
        <w:tab/>
        <w:t>Under Schedule 2 to the Law, “promotion” is defined as -</w:t>
      </w:r>
    </w:p>
    <w:p w14:paraId="4EFA7C79" w14:textId="77777777" w:rsidR="003D47F1" w:rsidRPr="00B2123F" w:rsidRDefault="003D47F1">
      <w:pPr>
        <w:pStyle w:val="Header"/>
        <w:tabs>
          <w:tab w:val="clear" w:pos="4153"/>
          <w:tab w:val="clear" w:pos="8306"/>
          <w:tab w:val="left" w:pos="540"/>
        </w:tabs>
        <w:jc w:val="both"/>
      </w:pPr>
    </w:p>
    <w:p w14:paraId="7A85FCEE" w14:textId="77777777" w:rsidR="003D47F1" w:rsidRPr="00B2123F" w:rsidRDefault="00CD68E5">
      <w:pPr>
        <w:pStyle w:val="Header"/>
        <w:tabs>
          <w:tab w:val="clear" w:pos="4153"/>
          <w:tab w:val="clear" w:pos="8306"/>
          <w:tab w:val="left" w:pos="540"/>
        </w:tabs>
        <w:jc w:val="both"/>
      </w:pPr>
      <w:r w:rsidRPr="00B2123F">
        <w:tab/>
        <w:t>(a)</w:t>
      </w:r>
      <w:r w:rsidRPr="00B2123F">
        <w:tab/>
        <w:t>advertising;</w:t>
      </w:r>
    </w:p>
    <w:p w14:paraId="0145218A" w14:textId="77777777" w:rsidR="003D47F1" w:rsidRPr="00B2123F" w:rsidRDefault="00CD68E5">
      <w:pPr>
        <w:pStyle w:val="Header"/>
        <w:numPr>
          <w:ilvl w:val="0"/>
          <w:numId w:val="8"/>
        </w:numPr>
        <w:tabs>
          <w:tab w:val="clear" w:pos="4153"/>
          <w:tab w:val="clear" w:pos="8306"/>
          <w:tab w:val="left" w:pos="540"/>
        </w:tabs>
        <w:jc w:val="both"/>
      </w:pPr>
      <w:r w:rsidRPr="00B2123F">
        <w:t>issuing a prospectus, application form or proposal form;</w:t>
      </w:r>
    </w:p>
    <w:p w14:paraId="54244DF9" w14:textId="77777777" w:rsidR="003D47F1" w:rsidRPr="00B2123F" w:rsidRDefault="00CD68E5">
      <w:pPr>
        <w:pStyle w:val="Header"/>
        <w:numPr>
          <w:ilvl w:val="0"/>
          <w:numId w:val="8"/>
        </w:numPr>
        <w:tabs>
          <w:tab w:val="clear" w:pos="4153"/>
          <w:tab w:val="clear" w:pos="8306"/>
          <w:tab w:val="left" w:pos="540"/>
        </w:tabs>
        <w:jc w:val="both"/>
      </w:pPr>
      <w:r w:rsidRPr="00B2123F">
        <w:t>circulating or making available promotional material.</w:t>
      </w:r>
    </w:p>
    <w:p w14:paraId="0FD0350F" w14:textId="77777777" w:rsidR="003D47F1" w:rsidRPr="00B2123F" w:rsidRDefault="003D47F1">
      <w:pPr>
        <w:pStyle w:val="Header"/>
        <w:tabs>
          <w:tab w:val="clear" w:pos="4153"/>
          <w:tab w:val="clear" w:pos="8306"/>
          <w:tab w:val="left" w:pos="540"/>
        </w:tabs>
        <w:jc w:val="both"/>
      </w:pPr>
    </w:p>
    <w:p w14:paraId="41903918" w14:textId="77777777" w:rsidR="003D47F1" w:rsidRPr="00B2123F" w:rsidRDefault="00CD68E5">
      <w:pPr>
        <w:pStyle w:val="Header"/>
        <w:tabs>
          <w:tab w:val="clear" w:pos="4153"/>
          <w:tab w:val="clear" w:pos="8306"/>
          <w:tab w:val="left" w:pos="540"/>
        </w:tabs>
        <w:ind w:left="1440" w:hanging="1440"/>
        <w:jc w:val="both"/>
        <w:rPr>
          <w:b/>
          <w:bCs/>
        </w:rPr>
      </w:pPr>
      <w:r w:rsidRPr="00B2123F">
        <w:rPr>
          <w:b/>
          <w:bCs/>
        </w:rPr>
        <w:tab/>
        <w:t>Note:</w:t>
      </w:r>
      <w:r w:rsidRPr="00B2123F">
        <w:rPr>
          <w:b/>
          <w:bCs/>
        </w:rPr>
        <w:tab/>
        <w:t>A simple list of fund prices, without any address or telephone number, is not regarded as “advertising”.</w:t>
      </w:r>
    </w:p>
    <w:p w14:paraId="54EB33D8" w14:textId="77777777" w:rsidR="003D47F1" w:rsidRPr="00B2123F" w:rsidRDefault="003D47F1">
      <w:pPr>
        <w:pStyle w:val="Header"/>
        <w:tabs>
          <w:tab w:val="clear" w:pos="4153"/>
          <w:tab w:val="clear" w:pos="8306"/>
          <w:tab w:val="left" w:pos="540"/>
        </w:tabs>
        <w:jc w:val="both"/>
      </w:pPr>
    </w:p>
    <w:p w14:paraId="41194FBA" w14:textId="77777777" w:rsidR="00A26382" w:rsidRDefault="00CD68E5" w:rsidP="00552DB6">
      <w:pPr>
        <w:pStyle w:val="Header"/>
        <w:numPr>
          <w:ilvl w:val="0"/>
          <w:numId w:val="12"/>
        </w:numPr>
        <w:tabs>
          <w:tab w:val="clear" w:pos="900"/>
          <w:tab w:val="clear" w:pos="4153"/>
          <w:tab w:val="clear" w:pos="8306"/>
          <w:tab w:val="left" w:pos="540"/>
          <w:tab w:val="num" w:pos="993"/>
        </w:tabs>
        <w:ind w:left="567" w:hanging="567"/>
        <w:jc w:val="both"/>
      </w:pPr>
      <w:r w:rsidRPr="00B2123F">
        <w:t xml:space="preserve">For the attached Form EX to be valid, </w:t>
      </w:r>
      <w:r w:rsidRPr="00B2123F">
        <w:rPr>
          <w:b/>
          <w:bCs/>
        </w:rPr>
        <w:t>please note that it</w:t>
      </w:r>
      <w:r w:rsidR="00E978DC">
        <w:rPr>
          <w:b/>
          <w:bCs/>
        </w:rPr>
        <w:t xml:space="preserve"> mu</w:t>
      </w:r>
      <w:r w:rsidRPr="00B2123F">
        <w:rPr>
          <w:b/>
          <w:bCs/>
        </w:rPr>
        <w:t>st be accompanied by the documents and the appropriate Notification Fee referred to in (a) and (b) of the Declaration of Undertaking set out in the Form</w:t>
      </w:r>
      <w:r w:rsidRPr="00B2123F">
        <w:t xml:space="preserve">.  </w:t>
      </w:r>
      <w:r w:rsidR="00F911CC">
        <w:t>BACS payments should be made</w:t>
      </w:r>
      <w:r w:rsidRPr="00B2123F">
        <w:t xml:space="preserve"> to</w:t>
      </w:r>
      <w:r w:rsidR="00F911CC">
        <w:t xml:space="preserve"> the</w:t>
      </w:r>
      <w:r w:rsidRPr="00B2123F">
        <w:t xml:space="preserve"> “Guernsey Financial Services Commission”</w:t>
      </w:r>
      <w:r w:rsidR="00F911CC">
        <w:t>, as detailed above</w:t>
      </w:r>
      <w:r w:rsidRPr="00B2123F">
        <w:t>.</w:t>
      </w:r>
      <w:r w:rsidR="00A6436D">
        <w:t xml:space="preserve"> </w:t>
      </w:r>
      <w:r w:rsidR="00E978DC">
        <w:t>It should be noted that no fee is payable in respect of Jersey schemes.</w:t>
      </w:r>
      <w:r w:rsidR="00D11D63">
        <w:t xml:space="preserve"> </w:t>
      </w:r>
    </w:p>
    <w:p w14:paraId="1AD17A42" w14:textId="111DD8F8" w:rsidR="00A26382" w:rsidRDefault="00D11D63" w:rsidP="00552DB6">
      <w:pPr>
        <w:pStyle w:val="Header"/>
        <w:tabs>
          <w:tab w:val="clear" w:pos="4153"/>
          <w:tab w:val="clear" w:pos="8306"/>
          <w:tab w:val="left" w:pos="540"/>
        </w:tabs>
        <w:ind w:left="360"/>
        <w:jc w:val="both"/>
      </w:pPr>
      <w:r>
        <w:t xml:space="preserve"> </w:t>
      </w:r>
    </w:p>
    <w:p w14:paraId="3F78E6CE" w14:textId="4626E2F0" w:rsidR="00950855" w:rsidRDefault="00D11D63" w:rsidP="00B54582">
      <w:pPr>
        <w:pStyle w:val="Header"/>
        <w:numPr>
          <w:ilvl w:val="0"/>
          <w:numId w:val="12"/>
        </w:numPr>
        <w:tabs>
          <w:tab w:val="clear" w:pos="900"/>
          <w:tab w:val="clear" w:pos="4153"/>
          <w:tab w:val="clear" w:pos="8306"/>
          <w:tab w:val="left" w:pos="540"/>
          <w:tab w:val="num" w:pos="993"/>
        </w:tabs>
        <w:ind w:left="567" w:hanging="567"/>
        <w:jc w:val="both"/>
      </w:pPr>
      <w:r>
        <w:t>If appropriate, a formal acknowledgement of a Form EX notification will be issued by the Commission</w:t>
      </w:r>
      <w:r w:rsidR="00A26382">
        <w:t>, whereupon the applicant may commence promotion of the scheme in the Bailiwick</w:t>
      </w:r>
      <w:r>
        <w:t xml:space="preserve">.  </w:t>
      </w:r>
      <w:r w:rsidR="00A26382">
        <w:t xml:space="preserve">In the case of umbrella schemes, </w:t>
      </w:r>
      <w:r w:rsidR="008D11F7">
        <w:t>any such</w:t>
      </w:r>
      <w:r>
        <w:t xml:space="preserve"> </w:t>
      </w:r>
      <w:r w:rsidR="00A26382">
        <w:t xml:space="preserve">formal </w:t>
      </w:r>
      <w:r>
        <w:t xml:space="preserve">acknowledgement will be issued </w:t>
      </w:r>
      <w:r w:rsidR="00BC1FEE">
        <w:t>at the level</w:t>
      </w:r>
      <w:r w:rsidR="00A26382">
        <w:t xml:space="preserve"> of the </w:t>
      </w:r>
      <w:r w:rsidR="00BC1FEE">
        <w:t xml:space="preserve">actual </w:t>
      </w:r>
      <w:r w:rsidR="00A26382">
        <w:t xml:space="preserve">umbrella scheme </w:t>
      </w:r>
      <w:r w:rsidR="00BC1FEE">
        <w:t xml:space="preserve">itself </w:t>
      </w:r>
      <w:r>
        <w:t xml:space="preserve">and will </w:t>
      </w:r>
      <w:r w:rsidR="00BC1FEE">
        <w:t>be deemed to cover all current and future</w:t>
      </w:r>
      <w:r>
        <w:t xml:space="preserve"> sub-funds (or similar) </w:t>
      </w:r>
      <w:r w:rsidR="00BC1FEE">
        <w:t xml:space="preserve">of the scheme </w:t>
      </w:r>
      <w:r>
        <w:t>to be promoted in the Bailiwick.</w:t>
      </w:r>
      <w:r w:rsidR="00175833">
        <w:t xml:space="preserve">  </w:t>
      </w:r>
      <w:r w:rsidR="00BC1FEE">
        <w:t xml:space="preserve">No further </w:t>
      </w:r>
      <w:r w:rsidR="00CC72FF">
        <w:t>notif</w:t>
      </w:r>
      <w:r w:rsidR="00BC1FEE">
        <w:t xml:space="preserve">ications </w:t>
      </w:r>
      <w:r w:rsidR="00175833">
        <w:t xml:space="preserve">will be required </w:t>
      </w:r>
      <w:r w:rsidR="00CC72FF">
        <w:t xml:space="preserve">in respect of new or additional </w:t>
      </w:r>
      <w:r w:rsidR="00175833">
        <w:t xml:space="preserve">sub-funds (or similar) to </w:t>
      </w:r>
      <w:r w:rsidR="00CC72FF">
        <w:t>be promoted in the Bailiwick in respect of such a previously notified umbrella scheme</w:t>
      </w:r>
      <w:r w:rsidR="006B0CEF">
        <w:t>.</w:t>
      </w:r>
      <w:r w:rsidR="00175833">
        <w:t xml:space="preserve"> </w:t>
      </w:r>
    </w:p>
    <w:p w14:paraId="25C9620C" w14:textId="77777777" w:rsidR="00950855" w:rsidRDefault="00950855" w:rsidP="00552DB6">
      <w:pPr>
        <w:pStyle w:val="Header"/>
        <w:tabs>
          <w:tab w:val="clear" w:pos="4153"/>
          <w:tab w:val="clear" w:pos="8306"/>
          <w:tab w:val="left" w:pos="540"/>
          <w:tab w:val="num" w:pos="993"/>
        </w:tabs>
        <w:ind w:left="567"/>
        <w:jc w:val="both"/>
      </w:pPr>
    </w:p>
    <w:p w14:paraId="5E30D569" w14:textId="3C4F41D6" w:rsidR="003D47F1" w:rsidRPr="00B2123F" w:rsidRDefault="00175833" w:rsidP="00552DB6">
      <w:pPr>
        <w:pStyle w:val="Header"/>
        <w:tabs>
          <w:tab w:val="clear" w:pos="4153"/>
          <w:tab w:val="clear" w:pos="8306"/>
          <w:tab w:val="left" w:pos="540"/>
          <w:tab w:val="num" w:pos="993"/>
        </w:tabs>
        <w:ind w:left="567"/>
        <w:jc w:val="both"/>
      </w:pPr>
      <w:r>
        <w:t xml:space="preserve">Please note that annual fees are </w:t>
      </w:r>
      <w:r w:rsidR="00BC1FEE">
        <w:t xml:space="preserve">charged per </w:t>
      </w:r>
      <w:r>
        <w:t xml:space="preserve">scheme </w:t>
      </w:r>
      <w:r w:rsidR="00BC1FEE">
        <w:t>(</w:t>
      </w:r>
      <w:r w:rsidR="006B0CEF">
        <w:t xml:space="preserve">in the case of umbrella structures, </w:t>
      </w:r>
      <w:r>
        <w:t>irrespective of the number of sub-funds</w:t>
      </w:r>
      <w:r w:rsidR="00BC1FEE">
        <w:t xml:space="preserve">) </w:t>
      </w:r>
      <w:r>
        <w:t>promoted in the Bailiwick.</w:t>
      </w:r>
    </w:p>
    <w:p w14:paraId="12780539" w14:textId="77777777" w:rsidR="003D47F1" w:rsidRPr="00B2123F" w:rsidRDefault="003D47F1">
      <w:pPr>
        <w:pStyle w:val="Header"/>
        <w:tabs>
          <w:tab w:val="clear" w:pos="4153"/>
          <w:tab w:val="clear" w:pos="8306"/>
          <w:tab w:val="left" w:pos="540"/>
        </w:tabs>
        <w:ind w:left="540" w:hanging="540"/>
        <w:jc w:val="both"/>
      </w:pPr>
    </w:p>
    <w:p w14:paraId="216D1AA6" w14:textId="479D7254" w:rsidR="003D47F1" w:rsidRPr="00B2123F" w:rsidRDefault="006B0CEF">
      <w:pPr>
        <w:pStyle w:val="Header"/>
        <w:tabs>
          <w:tab w:val="clear" w:pos="4153"/>
          <w:tab w:val="clear" w:pos="8306"/>
          <w:tab w:val="left" w:pos="540"/>
        </w:tabs>
        <w:ind w:left="540" w:hanging="540"/>
        <w:jc w:val="both"/>
      </w:pPr>
      <w:r>
        <w:t>5</w:t>
      </w:r>
      <w:r w:rsidR="00CD68E5" w:rsidRPr="00B2123F">
        <w:t>.</w:t>
      </w:r>
      <w:r w:rsidR="00CD68E5" w:rsidRPr="00B2123F">
        <w:tab/>
        <w:t>Please indicate at paragraph 5, in relation to each of the schemes listed at paragraph 3, the general policy to be followed in its promotion, and in particular whether it is to be promoted:</w:t>
      </w:r>
    </w:p>
    <w:p w14:paraId="71A41BF5" w14:textId="77777777" w:rsidR="003D47F1" w:rsidRPr="00B2123F" w:rsidRDefault="003D47F1">
      <w:pPr>
        <w:pStyle w:val="Header"/>
        <w:tabs>
          <w:tab w:val="clear" w:pos="4153"/>
          <w:tab w:val="clear" w:pos="8306"/>
          <w:tab w:val="left" w:pos="540"/>
        </w:tabs>
        <w:ind w:left="540" w:hanging="540"/>
        <w:jc w:val="both"/>
      </w:pPr>
    </w:p>
    <w:p w14:paraId="3FD1750C" w14:textId="77777777" w:rsidR="003D47F1" w:rsidRPr="00B2123F" w:rsidRDefault="00CD68E5">
      <w:pPr>
        <w:pStyle w:val="Header"/>
        <w:numPr>
          <w:ilvl w:val="0"/>
          <w:numId w:val="10"/>
        </w:numPr>
        <w:tabs>
          <w:tab w:val="clear" w:pos="4153"/>
          <w:tab w:val="clear" w:pos="8306"/>
          <w:tab w:val="left" w:pos="540"/>
        </w:tabs>
        <w:jc w:val="both"/>
      </w:pPr>
      <w:r w:rsidRPr="00B2123F">
        <w:t>by advertising (specifying the media to be used);</w:t>
      </w:r>
    </w:p>
    <w:p w14:paraId="61842EB1" w14:textId="77777777" w:rsidR="003D47F1" w:rsidRPr="00B2123F" w:rsidRDefault="003D47F1">
      <w:pPr>
        <w:pStyle w:val="Header"/>
        <w:tabs>
          <w:tab w:val="clear" w:pos="4153"/>
          <w:tab w:val="clear" w:pos="8306"/>
          <w:tab w:val="left" w:pos="540"/>
        </w:tabs>
        <w:jc w:val="both"/>
      </w:pPr>
    </w:p>
    <w:p w14:paraId="27001445" w14:textId="77777777" w:rsidR="003D47F1" w:rsidRPr="00B2123F" w:rsidRDefault="00CD68E5">
      <w:pPr>
        <w:pStyle w:val="Header"/>
        <w:numPr>
          <w:ilvl w:val="0"/>
          <w:numId w:val="10"/>
        </w:numPr>
        <w:tabs>
          <w:tab w:val="clear" w:pos="4153"/>
          <w:tab w:val="clear" w:pos="8306"/>
          <w:tab w:val="left" w:pos="540"/>
        </w:tabs>
        <w:jc w:val="both"/>
      </w:pPr>
      <w:r w:rsidRPr="00B2123F">
        <w:t>by issuing prospectuses, application forms or proposal forms (stating the method of issue);</w:t>
      </w:r>
    </w:p>
    <w:p w14:paraId="491657FC" w14:textId="77777777" w:rsidR="003D47F1" w:rsidRPr="00B2123F" w:rsidRDefault="003D47F1">
      <w:pPr>
        <w:pStyle w:val="Header"/>
        <w:tabs>
          <w:tab w:val="clear" w:pos="4153"/>
          <w:tab w:val="clear" w:pos="8306"/>
          <w:tab w:val="left" w:pos="540"/>
        </w:tabs>
        <w:jc w:val="both"/>
      </w:pPr>
    </w:p>
    <w:p w14:paraId="793A2BDF" w14:textId="77777777" w:rsidR="003D47F1" w:rsidRPr="00B2123F" w:rsidRDefault="00CD68E5">
      <w:pPr>
        <w:pStyle w:val="Header"/>
        <w:numPr>
          <w:ilvl w:val="0"/>
          <w:numId w:val="10"/>
        </w:numPr>
        <w:tabs>
          <w:tab w:val="clear" w:pos="4153"/>
          <w:tab w:val="clear" w:pos="8306"/>
          <w:tab w:val="left" w:pos="540"/>
        </w:tabs>
        <w:jc w:val="both"/>
      </w:pPr>
      <w:r w:rsidRPr="00B2123F">
        <w:t>by circulating or making available promotional material (describing the general nature of the material and the persons to whom, and the manner in which, it is to be circulated or made available).</w:t>
      </w:r>
    </w:p>
    <w:p w14:paraId="47B1F53C" w14:textId="77777777" w:rsidR="003D47F1" w:rsidRPr="00B2123F" w:rsidRDefault="003D47F1">
      <w:pPr>
        <w:pStyle w:val="Header"/>
        <w:tabs>
          <w:tab w:val="clear" w:pos="4153"/>
          <w:tab w:val="clear" w:pos="8306"/>
          <w:tab w:val="left" w:pos="540"/>
        </w:tabs>
        <w:jc w:val="both"/>
      </w:pPr>
    </w:p>
    <w:p w14:paraId="1119D5F1" w14:textId="214679ED" w:rsidR="003D47F1" w:rsidRPr="00B2123F" w:rsidRDefault="00CD68E5">
      <w:pPr>
        <w:pStyle w:val="Header"/>
        <w:tabs>
          <w:tab w:val="clear" w:pos="4153"/>
          <w:tab w:val="clear" w:pos="8306"/>
          <w:tab w:val="left" w:pos="540"/>
        </w:tabs>
        <w:ind w:left="1440"/>
        <w:jc w:val="both"/>
      </w:pPr>
      <w:r w:rsidRPr="00B2123F">
        <w:rPr>
          <w:b/>
          <w:bCs/>
        </w:rPr>
        <w:lastRenderedPageBreak/>
        <w:t xml:space="preserve">Please note that Section </w:t>
      </w:r>
      <w:r w:rsidR="00195836">
        <w:rPr>
          <w:b/>
          <w:bCs/>
        </w:rPr>
        <w:t>44(1)(c)</w:t>
      </w:r>
      <w:r w:rsidR="00CE2AEB">
        <w:rPr>
          <w:b/>
          <w:bCs/>
        </w:rPr>
        <w:t xml:space="preserve"> </w:t>
      </w:r>
      <w:r w:rsidRPr="00B2123F">
        <w:rPr>
          <w:b/>
          <w:bCs/>
        </w:rPr>
        <w:t>of the Law only permits a person giving notification to promote a scheme in the manner in which he is permitted to promote it in the designated country or territory concerned.</w:t>
      </w:r>
    </w:p>
    <w:p w14:paraId="27313B8B" w14:textId="77777777" w:rsidR="003D47F1" w:rsidRPr="00B2123F" w:rsidRDefault="003D47F1">
      <w:pPr>
        <w:pStyle w:val="Header"/>
        <w:tabs>
          <w:tab w:val="clear" w:pos="4153"/>
          <w:tab w:val="clear" w:pos="8306"/>
          <w:tab w:val="left" w:pos="540"/>
        </w:tabs>
        <w:ind w:left="1440"/>
        <w:jc w:val="both"/>
      </w:pPr>
    </w:p>
    <w:p w14:paraId="26C617CB" w14:textId="3ED4F156" w:rsidR="00CD68E5" w:rsidRDefault="006B0CEF" w:rsidP="00B2123F">
      <w:pPr>
        <w:pStyle w:val="Header"/>
        <w:tabs>
          <w:tab w:val="clear" w:pos="4153"/>
          <w:tab w:val="clear" w:pos="8306"/>
          <w:tab w:val="left" w:pos="540"/>
        </w:tabs>
        <w:ind w:left="540" w:hanging="540"/>
        <w:jc w:val="both"/>
      </w:pPr>
      <w:r>
        <w:t>6</w:t>
      </w:r>
      <w:r w:rsidR="00CD68E5" w:rsidRPr="00B2123F">
        <w:t>.</w:t>
      </w:r>
      <w:r w:rsidR="00CD68E5" w:rsidRPr="00B2123F">
        <w:tab/>
        <w:t xml:space="preserve">The address required at Section 7 of the Form should be an address in Guernsey unless the </w:t>
      </w:r>
      <w:r w:rsidR="000B13C1">
        <w:t>Promoter</w:t>
      </w:r>
      <w:r w:rsidR="000B13C1" w:rsidRPr="00B2123F">
        <w:t xml:space="preserve"> </w:t>
      </w:r>
      <w:r w:rsidR="00FD1AE9" w:rsidRPr="00B2123F">
        <w:t>propose</w:t>
      </w:r>
      <w:r w:rsidR="00FD1AE9">
        <w:t>s</w:t>
      </w:r>
      <w:r w:rsidR="00FD1AE9" w:rsidRPr="00B2123F">
        <w:t xml:space="preserve"> </w:t>
      </w:r>
      <w:r w:rsidR="00CD68E5" w:rsidRPr="00B2123F">
        <w:t xml:space="preserve">to promote the schemes listed at Section 3 of the Form </w:t>
      </w:r>
      <w:r w:rsidR="00CD68E5" w:rsidRPr="00B2123F">
        <w:rPr>
          <w:u w:val="single"/>
        </w:rPr>
        <w:t>solely</w:t>
      </w:r>
      <w:r w:rsidR="00CD68E5" w:rsidRPr="00B2123F">
        <w:t xml:space="preserve"> in Alderney or Sark, when an address in the relevant island should be provided.</w:t>
      </w:r>
    </w:p>
    <w:p w14:paraId="188B877D" w14:textId="77777777" w:rsidR="00377A2A" w:rsidRDefault="00377A2A" w:rsidP="00B2123F">
      <w:pPr>
        <w:pStyle w:val="Header"/>
        <w:tabs>
          <w:tab w:val="clear" w:pos="4153"/>
          <w:tab w:val="clear" w:pos="8306"/>
          <w:tab w:val="left" w:pos="540"/>
        </w:tabs>
        <w:ind w:left="540" w:hanging="540"/>
        <w:jc w:val="both"/>
      </w:pPr>
    </w:p>
    <w:p w14:paraId="3BD9777D" w14:textId="77777777" w:rsidR="00377A2A" w:rsidRPr="00377A2A" w:rsidRDefault="00377A2A" w:rsidP="00377A2A">
      <w:pPr>
        <w:pStyle w:val="Heading3"/>
        <w:rPr>
          <w:rFonts w:ascii="Times New Roman" w:hAnsi="Times New Roman" w:cs="Times New Roman"/>
          <w:sz w:val="20"/>
          <w:szCs w:val="20"/>
        </w:rPr>
      </w:pPr>
      <w:r w:rsidRPr="00377A2A">
        <w:rPr>
          <w:rFonts w:ascii="Times New Roman" w:hAnsi="Times New Roman" w:cs="Times New Roman"/>
          <w:sz w:val="20"/>
          <w:szCs w:val="20"/>
        </w:rPr>
        <w:t xml:space="preserve">Note: </w:t>
      </w:r>
      <w:r w:rsidRPr="00377A2A">
        <w:rPr>
          <w:rFonts w:ascii="Times New Roman" w:hAnsi="Times New Roman" w:cs="Times New Roman"/>
          <w:sz w:val="20"/>
          <w:szCs w:val="20"/>
        </w:rPr>
        <w:tab/>
        <w:t>The Data Protection (</w:t>
      </w:r>
      <w:r>
        <w:rPr>
          <w:rFonts w:ascii="Times New Roman" w:hAnsi="Times New Roman" w:cs="Times New Roman"/>
          <w:sz w:val="20"/>
          <w:szCs w:val="20"/>
        </w:rPr>
        <w:t>Bailiwick of Guernsey) Law, 2017</w:t>
      </w:r>
    </w:p>
    <w:p w14:paraId="7EE80F5C" w14:textId="77777777" w:rsidR="00F911CC" w:rsidRPr="00F911CC" w:rsidRDefault="00F911CC" w:rsidP="00F911CC">
      <w:pPr>
        <w:keepNext/>
        <w:jc w:val="both"/>
        <w:outlineLvl w:val="2"/>
        <w:rPr>
          <w:bCs/>
          <w:noProof/>
          <w:sz w:val="20"/>
          <w:szCs w:val="20"/>
        </w:rPr>
      </w:pPr>
      <w:r w:rsidRPr="00F911CC">
        <w:rPr>
          <w:bCs/>
          <w:noProof/>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23" w:history="1">
        <w:r w:rsidRPr="00F911CC">
          <w:rPr>
            <w:bCs/>
            <w:noProof/>
            <w:color w:val="0000FF"/>
            <w:sz w:val="20"/>
            <w:szCs w:val="20"/>
            <w:u w:val="single"/>
          </w:rPr>
          <w:t>www.gfsc.gg/data-protection</w:t>
        </w:r>
      </w:hyperlink>
      <w:r w:rsidRPr="00F911CC">
        <w:rPr>
          <w:bCs/>
          <w:noProof/>
          <w:sz w:val="20"/>
          <w:szCs w:val="20"/>
        </w:rPr>
        <w:t xml:space="preserve">.  </w:t>
      </w:r>
    </w:p>
    <w:p w14:paraId="79219A9A" w14:textId="77777777" w:rsidR="00377A2A" w:rsidRPr="00B2123F" w:rsidRDefault="00377A2A" w:rsidP="00B2123F">
      <w:pPr>
        <w:pStyle w:val="Header"/>
        <w:tabs>
          <w:tab w:val="clear" w:pos="4153"/>
          <w:tab w:val="clear" w:pos="8306"/>
          <w:tab w:val="left" w:pos="540"/>
        </w:tabs>
        <w:ind w:left="540" w:hanging="540"/>
        <w:jc w:val="both"/>
      </w:pPr>
    </w:p>
    <w:sectPr w:rsidR="00377A2A" w:rsidRPr="00B2123F" w:rsidSect="003D47F1">
      <w:footerReference w:type="default" r:id="rId24"/>
      <w:pgSz w:w="11906" w:h="16838"/>
      <w:pgMar w:top="539" w:right="1106" w:bottom="737" w:left="1077" w:header="709" w:footer="262"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AEF2" w14:textId="77777777" w:rsidR="008D3D2C" w:rsidRDefault="008D3D2C">
      <w:r>
        <w:separator/>
      </w:r>
    </w:p>
  </w:endnote>
  <w:endnote w:type="continuationSeparator" w:id="0">
    <w:p w14:paraId="2721B718" w14:textId="77777777" w:rsidR="008D3D2C" w:rsidRDefault="008D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3810" w14:textId="77777777" w:rsidR="00A6436D" w:rsidRDefault="002E16B9">
    <w:pPr>
      <w:pStyle w:val="Footer"/>
      <w:framePr w:wrap="around" w:vAnchor="text" w:hAnchor="margin" w:xAlign="center" w:y="1"/>
      <w:rPr>
        <w:rStyle w:val="PageNumber"/>
      </w:rPr>
    </w:pPr>
    <w:r>
      <w:rPr>
        <w:rStyle w:val="PageNumber"/>
      </w:rPr>
      <w:fldChar w:fldCharType="begin"/>
    </w:r>
    <w:r w:rsidR="00A6436D">
      <w:rPr>
        <w:rStyle w:val="PageNumber"/>
      </w:rPr>
      <w:instrText xml:space="preserve">PAGE  </w:instrText>
    </w:r>
    <w:r>
      <w:rPr>
        <w:rStyle w:val="PageNumber"/>
      </w:rPr>
      <w:fldChar w:fldCharType="end"/>
    </w:r>
  </w:p>
  <w:p w14:paraId="079281B4" w14:textId="77777777" w:rsidR="00A6436D" w:rsidRDefault="00A6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B808" w14:textId="0A3B424B" w:rsidR="00A6436D" w:rsidRPr="00B2123F" w:rsidRDefault="00A6436D">
    <w:pPr>
      <w:pStyle w:val="Footer"/>
      <w:rPr>
        <w:bCs/>
      </w:rPr>
    </w:pPr>
    <w:r w:rsidRPr="00B2123F">
      <w:rPr>
        <w:bCs/>
        <w:smallCaps/>
        <w:noProof/>
      </w:rPr>
      <w:t>Version:</w:t>
    </w:r>
    <w:r w:rsidRPr="00B2123F">
      <w:rPr>
        <w:bCs/>
        <w:smallCaps/>
        <w:noProof/>
        <w:sz w:val="36"/>
      </w:rPr>
      <w:t xml:space="preserve">  </w:t>
    </w:r>
    <w:r w:rsidR="00AD19B1">
      <w:rPr>
        <w:bCs/>
      </w:rPr>
      <w:t xml:space="preserve">February </w:t>
    </w:r>
    <w:r w:rsidR="00C036C3">
      <w:rPr>
        <w:bCs/>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B586" w14:textId="77777777" w:rsidR="00C036C3" w:rsidRDefault="00C036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3CA2" w14:textId="77777777" w:rsidR="00A6436D" w:rsidRPr="00B2123F" w:rsidRDefault="00A6436D">
    <w:pPr>
      <w:pStyle w:val="Footer"/>
      <w:pBdr>
        <w:top w:val="single" w:sz="4" w:space="0" w:color="auto"/>
      </w:pBdr>
    </w:pPr>
  </w:p>
  <w:p w14:paraId="70ED09AF" w14:textId="6D20361D" w:rsidR="00A6436D" w:rsidRPr="00B2123F" w:rsidRDefault="00A6436D">
    <w:pPr>
      <w:pStyle w:val="Footer"/>
      <w:jc w:val="center"/>
      <w:rPr>
        <w:b/>
        <w:bCs/>
        <w:sz w:val="18"/>
      </w:rPr>
    </w:pPr>
    <w:r w:rsidRPr="00B2123F">
      <w:rPr>
        <w:rStyle w:val="PageNumber"/>
        <w:b/>
        <w:bCs/>
        <w:sz w:val="18"/>
      </w:rPr>
      <w:t xml:space="preserve">Page </w:t>
    </w:r>
    <w:r w:rsidR="002E16B9" w:rsidRPr="00B2123F">
      <w:rPr>
        <w:rStyle w:val="PageNumber"/>
        <w:b/>
        <w:bCs/>
        <w:sz w:val="18"/>
      </w:rPr>
      <w:fldChar w:fldCharType="begin"/>
    </w:r>
    <w:r w:rsidRPr="00B2123F">
      <w:rPr>
        <w:rStyle w:val="PageNumber"/>
        <w:b/>
        <w:bCs/>
        <w:sz w:val="18"/>
      </w:rPr>
      <w:instrText xml:space="preserve"> PAGE </w:instrText>
    </w:r>
    <w:r w:rsidR="002E16B9" w:rsidRPr="00B2123F">
      <w:rPr>
        <w:rStyle w:val="PageNumber"/>
        <w:b/>
        <w:bCs/>
        <w:sz w:val="18"/>
      </w:rPr>
      <w:fldChar w:fldCharType="separate"/>
    </w:r>
    <w:r w:rsidR="00672B24">
      <w:rPr>
        <w:rStyle w:val="PageNumber"/>
        <w:b/>
        <w:bCs/>
        <w:noProof/>
        <w:sz w:val="18"/>
      </w:rPr>
      <w:t>3</w:t>
    </w:r>
    <w:r w:rsidR="002E16B9" w:rsidRPr="00B2123F">
      <w:rPr>
        <w:rStyle w:val="PageNumber"/>
        <w:b/>
        <w:bCs/>
        <w:sz w:val="18"/>
      </w:rPr>
      <w:fldChar w:fldCharType="end"/>
    </w:r>
    <w:r w:rsidRPr="00B2123F">
      <w:rPr>
        <w:rStyle w:val="PageNumber"/>
        <w:b/>
        <w:bCs/>
        <w:sz w:val="18"/>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49C" w14:textId="77777777" w:rsidR="00A6436D" w:rsidRDefault="00A6436D">
    <w:pPr>
      <w:pStyle w:val="Footer"/>
      <w:pBdr>
        <w:top w:val="single" w:sz="4" w:space="0" w:color="auto"/>
      </w:pBdr>
    </w:pPr>
  </w:p>
  <w:p w14:paraId="01FB4167" w14:textId="77777777" w:rsidR="00A6436D" w:rsidRPr="00B2123F" w:rsidRDefault="00A6436D">
    <w:pPr>
      <w:pStyle w:val="Footer"/>
      <w:jc w:val="center"/>
      <w:rPr>
        <w:b/>
        <w:bCs/>
        <w:sz w:val="18"/>
      </w:rPr>
    </w:pPr>
    <w:r w:rsidRPr="00B2123F">
      <w:rPr>
        <w:rStyle w:val="PageNumber"/>
        <w:b/>
        <w:bCs/>
        <w:sz w:val="18"/>
      </w:rPr>
      <w:t>Page 4 of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85DE" w14:textId="77777777" w:rsidR="00A6436D" w:rsidRDefault="00A6436D">
    <w:pPr>
      <w:pStyle w:val="Footer"/>
      <w:pBdr>
        <w:top w:val="single" w:sz="4" w:space="0" w:color="auto"/>
      </w:pBdr>
    </w:pPr>
  </w:p>
  <w:p w14:paraId="4E3A5FAD" w14:textId="77777777" w:rsidR="00A6436D" w:rsidRPr="00B2123F" w:rsidRDefault="00A6436D">
    <w:pPr>
      <w:pStyle w:val="Footer"/>
      <w:jc w:val="center"/>
      <w:rPr>
        <w:b/>
        <w:bCs/>
        <w:sz w:val="18"/>
      </w:rPr>
    </w:pPr>
    <w:r w:rsidRPr="00B2123F">
      <w:rPr>
        <w:rStyle w:val="PageNumber"/>
        <w:b/>
        <w:bCs/>
        <w:sz w:val="18"/>
      </w:rPr>
      <w:t>Page 5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5A5C" w14:textId="77777777" w:rsidR="008D3D2C" w:rsidRDefault="008D3D2C">
      <w:r>
        <w:separator/>
      </w:r>
    </w:p>
  </w:footnote>
  <w:footnote w:type="continuationSeparator" w:id="0">
    <w:p w14:paraId="7181737F" w14:textId="77777777" w:rsidR="008D3D2C" w:rsidRDefault="008D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3519" w14:textId="77777777" w:rsidR="00C036C3" w:rsidRDefault="00C0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05A1" w14:textId="77777777" w:rsidR="00A6436D" w:rsidRPr="0050776F" w:rsidRDefault="00A6436D" w:rsidP="0050776F">
    <w:pPr>
      <w:pStyle w:val="Title"/>
      <w:pBdr>
        <w:bottom w:val="single" w:sz="18" w:space="1" w:color="auto"/>
      </w:pBdr>
      <w:jc w:val="right"/>
      <w:rPr>
        <w:rFonts w:ascii="Times New Roman" w:hAnsi="Times New Roman" w:cs="Times New Roman"/>
        <w:smallCaps/>
      </w:rPr>
    </w:pPr>
    <w:r w:rsidRPr="0050776F">
      <w:rPr>
        <w:rFonts w:ascii="Times New Roman" w:hAnsi="Times New Roman" w:cs="Times New Roman"/>
        <w:smallCaps/>
      </w:rPr>
      <w:t>Form Ex</w:t>
    </w:r>
  </w:p>
  <w:p w14:paraId="267CE7F4" w14:textId="77777777" w:rsidR="00A6436D" w:rsidRDefault="00A6436D" w:rsidP="0050776F">
    <w:pPr>
      <w:pStyle w:val="Title"/>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F1C" w14:textId="77777777" w:rsidR="00C036C3" w:rsidRDefault="00C036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CFED" w14:textId="77777777" w:rsidR="00A6436D" w:rsidRPr="00B2123F" w:rsidRDefault="00A6436D">
    <w:pPr>
      <w:pStyle w:val="Title"/>
      <w:pBdr>
        <w:bottom w:val="single" w:sz="18" w:space="1" w:color="auto"/>
      </w:pBdr>
      <w:jc w:val="right"/>
      <w:rPr>
        <w:rFonts w:ascii="Times New Roman" w:hAnsi="Times New Roman" w:cs="Times New Roman"/>
        <w:smallCaps/>
      </w:rPr>
    </w:pPr>
    <w:r w:rsidRPr="00B2123F">
      <w:rPr>
        <w:rFonts w:ascii="Times New Roman" w:hAnsi="Times New Roman" w:cs="Times New Roman"/>
        <w:smallCaps/>
      </w:rPr>
      <w:t>Form Ex</w:t>
    </w:r>
  </w:p>
  <w:p w14:paraId="24E86B06" w14:textId="77777777" w:rsidR="00A6436D" w:rsidRDefault="00A64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E3109"/>
    <w:multiLevelType w:val="hybridMultilevel"/>
    <w:tmpl w:val="D39EE628"/>
    <w:lvl w:ilvl="0" w:tplc="382685CC">
      <w:start w:val="3"/>
      <w:numFmt w:val="decimal"/>
      <w:lvlText w:val="%1."/>
      <w:lvlJc w:val="left"/>
      <w:pPr>
        <w:tabs>
          <w:tab w:val="num" w:pos="900"/>
        </w:tabs>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07B3D"/>
    <w:multiLevelType w:val="multilevel"/>
    <w:tmpl w:val="4086E09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64B135A"/>
    <w:multiLevelType w:val="hybridMultilevel"/>
    <w:tmpl w:val="359AA824"/>
    <w:lvl w:ilvl="0" w:tplc="02B067F2">
      <w:start w:val="1"/>
      <w:numFmt w:val="lowerLetter"/>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38C21ED5"/>
    <w:multiLevelType w:val="hybridMultilevel"/>
    <w:tmpl w:val="81947038"/>
    <w:lvl w:ilvl="0" w:tplc="9680180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F80848"/>
    <w:multiLevelType w:val="hybridMultilevel"/>
    <w:tmpl w:val="1CF2E6D4"/>
    <w:lvl w:ilvl="0" w:tplc="0D58473C">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5320BB"/>
    <w:multiLevelType w:val="hybridMultilevel"/>
    <w:tmpl w:val="738EA0B6"/>
    <w:lvl w:ilvl="0" w:tplc="4A54EC50">
      <w:start w:val="3"/>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8A63E4"/>
    <w:multiLevelType w:val="multilevel"/>
    <w:tmpl w:val="E89C370E"/>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A0F2F43"/>
    <w:multiLevelType w:val="hybridMultilevel"/>
    <w:tmpl w:val="D420654A"/>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C32CE3"/>
    <w:multiLevelType w:val="hybridMultilevel"/>
    <w:tmpl w:val="3E8CD3C6"/>
    <w:lvl w:ilvl="0" w:tplc="6DB890AA">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3D106F9"/>
    <w:multiLevelType w:val="hybridMultilevel"/>
    <w:tmpl w:val="ED94F77A"/>
    <w:lvl w:ilvl="0" w:tplc="9FAAB4E0">
      <w:start w:val="1"/>
      <w:numFmt w:val="lowerLetter"/>
      <w:lvlText w:val="(%1)"/>
      <w:lvlJc w:val="left"/>
      <w:pPr>
        <w:tabs>
          <w:tab w:val="num" w:pos="1440"/>
        </w:tabs>
        <w:ind w:left="1440" w:hanging="900"/>
      </w:pPr>
      <w:rPr>
        <w:rFonts w:hint="default"/>
      </w:rPr>
    </w:lvl>
    <w:lvl w:ilvl="1" w:tplc="AC360DAA">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67A854BB"/>
    <w:multiLevelType w:val="hybridMultilevel"/>
    <w:tmpl w:val="B4049B54"/>
    <w:lvl w:ilvl="0" w:tplc="61DE17C8">
      <w:start w:val="5"/>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E66390"/>
    <w:multiLevelType w:val="hybridMultilevel"/>
    <w:tmpl w:val="4218F026"/>
    <w:lvl w:ilvl="0" w:tplc="B0D09194">
      <w:start w:val="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7340674">
    <w:abstractNumId w:val="10"/>
  </w:num>
  <w:num w:numId="2" w16cid:durableId="2007659685">
    <w:abstractNumId w:val="3"/>
  </w:num>
  <w:num w:numId="3" w16cid:durableId="1726954410">
    <w:abstractNumId w:val="5"/>
  </w:num>
  <w:num w:numId="4" w16cid:durableId="1108425675">
    <w:abstractNumId w:val="11"/>
  </w:num>
  <w:num w:numId="5" w16cid:durableId="1977946935">
    <w:abstractNumId w:val="1"/>
  </w:num>
  <w:num w:numId="6" w16cid:durableId="1610088775">
    <w:abstractNumId w:val="6"/>
  </w:num>
  <w:num w:numId="7" w16cid:durableId="751657900">
    <w:abstractNumId w:val="8"/>
  </w:num>
  <w:num w:numId="8" w16cid:durableId="1642999733">
    <w:abstractNumId w:val="9"/>
  </w:num>
  <w:num w:numId="9" w16cid:durableId="1662081031">
    <w:abstractNumId w:val="4"/>
  </w:num>
  <w:num w:numId="10" w16cid:durableId="559437267">
    <w:abstractNumId w:val="2"/>
  </w:num>
  <w:num w:numId="11" w16cid:durableId="505094233">
    <w:abstractNumId w:val="7"/>
  </w:num>
  <w:num w:numId="12" w16cid:durableId="115842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6F"/>
    <w:rsid w:val="00066BF3"/>
    <w:rsid w:val="000676D3"/>
    <w:rsid w:val="000A3222"/>
    <w:rsid w:val="000A3E39"/>
    <w:rsid w:val="000A72BE"/>
    <w:rsid w:val="000B13C1"/>
    <w:rsid w:val="00156398"/>
    <w:rsid w:val="0017015F"/>
    <w:rsid w:val="00175833"/>
    <w:rsid w:val="00185D90"/>
    <w:rsid w:val="00195836"/>
    <w:rsid w:val="00195A00"/>
    <w:rsid w:val="00226927"/>
    <w:rsid w:val="00233834"/>
    <w:rsid w:val="00244E2D"/>
    <w:rsid w:val="00263705"/>
    <w:rsid w:val="002E16B9"/>
    <w:rsid w:val="00312403"/>
    <w:rsid w:val="003150E7"/>
    <w:rsid w:val="00332A0E"/>
    <w:rsid w:val="00337653"/>
    <w:rsid w:val="00347D06"/>
    <w:rsid w:val="003626CC"/>
    <w:rsid w:val="003646CA"/>
    <w:rsid w:val="00377A2A"/>
    <w:rsid w:val="003839DF"/>
    <w:rsid w:val="003A56E3"/>
    <w:rsid w:val="003B7F5B"/>
    <w:rsid w:val="003C35CE"/>
    <w:rsid w:val="003D47F1"/>
    <w:rsid w:val="0047374B"/>
    <w:rsid w:val="004848B8"/>
    <w:rsid w:val="00504986"/>
    <w:rsid w:val="0050776F"/>
    <w:rsid w:val="00552DB6"/>
    <w:rsid w:val="00562779"/>
    <w:rsid w:val="00570603"/>
    <w:rsid w:val="00586974"/>
    <w:rsid w:val="00590C02"/>
    <w:rsid w:val="005A71CD"/>
    <w:rsid w:val="00641166"/>
    <w:rsid w:val="00672B24"/>
    <w:rsid w:val="0069123A"/>
    <w:rsid w:val="006B0CEF"/>
    <w:rsid w:val="006B1AE0"/>
    <w:rsid w:val="006B73A5"/>
    <w:rsid w:val="006C291A"/>
    <w:rsid w:val="006D504B"/>
    <w:rsid w:val="00731D16"/>
    <w:rsid w:val="007A6987"/>
    <w:rsid w:val="007B16AE"/>
    <w:rsid w:val="00806C98"/>
    <w:rsid w:val="008215D7"/>
    <w:rsid w:val="008C315F"/>
    <w:rsid w:val="008D11F7"/>
    <w:rsid w:val="008D3D2C"/>
    <w:rsid w:val="008E74C5"/>
    <w:rsid w:val="008F5870"/>
    <w:rsid w:val="00950855"/>
    <w:rsid w:val="0097759E"/>
    <w:rsid w:val="009962D1"/>
    <w:rsid w:val="009C54FB"/>
    <w:rsid w:val="009E4DBA"/>
    <w:rsid w:val="009F55A3"/>
    <w:rsid w:val="00A24CF5"/>
    <w:rsid w:val="00A26382"/>
    <w:rsid w:val="00A521AC"/>
    <w:rsid w:val="00A6436D"/>
    <w:rsid w:val="00AA283C"/>
    <w:rsid w:val="00AB266A"/>
    <w:rsid w:val="00AD19B1"/>
    <w:rsid w:val="00AE3288"/>
    <w:rsid w:val="00B2123F"/>
    <w:rsid w:val="00B31FB3"/>
    <w:rsid w:val="00B4203C"/>
    <w:rsid w:val="00B5306F"/>
    <w:rsid w:val="00B54582"/>
    <w:rsid w:val="00B80183"/>
    <w:rsid w:val="00BA55F7"/>
    <w:rsid w:val="00BC1FEE"/>
    <w:rsid w:val="00BD64DB"/>
    <w:rsid w:val="00BF4508"/>
    <w:rsid w:val="00C036C3"/>
    <w:rsid w:val="00C303C8"/>
    <w:rsid w:val="00C4784A"/>
    <w:rsid w:val="00C70E33"/>
    <w:rsid w:val="00C75F66"/>
    <w:rsid w:val="00CC72FF"/>
    <w:rsid w:val="00CD68E5"/>
    <w:rsid w:val="00CE2AEB"/>
    <w:rsid w:val="00CF3E07"/>
    <w:rsid w:val="00D11D63"/>
    <w:rsid w:val="00D737BA"/>
    <w:rsid w:val="00D73A4B"/>
    <w:rsid w:val="00D82A90"/>
    <w:rsid w:val="00DB6876"/>
    <w:rsid w:val="00DD44CD"/>
    <w:rsid w:val="00DD4F5E"/>
    <w:rsid w:val="00E12482"/>
    <w:rsid w:val="00E224A5"/>
    <w:rsid w:val="00E520BC"/>
    <w:rsid w:val="00E978DC"/>
    <w:rsid w:val="00F06355"/>
    <w:rsid w:val="00F50417"/>
    <w:rsid w:val="00F64640"/>
    <w:rsid w:val="00F911CC"/>
    <w:rsid w:val="00FD1AE9"/>
    <w:rsid w:val="00FD76F8"/>
    <w:rsid w:val="00FD7F49"/>
    <w:rsid w:val="00FF0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CE462"/>
  <w15:docId w15:val="{9259970A-A0B1-4CDA-A1AA-E4E33D03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F1"/>
    <w:rPr>
      <w:sz w:val="24"/>
      <w:szCs w:val="24"/>
      <w:lang w:eastAsia="en-US"/>
    </w:rPr>
  </w:style>
  <w:style w:type="paragraph" w:styleId="Heading1">
    <w:name w:val="heading 1"/>
    <w:basedOn w:val="Normal"/>
    <w:next w:val="Normal"/>
    <w:qFormat/>
    <w:rsid w:val="003D47F1"/>
    <w:pPr>
      <w:keepNext/>
      <w:jc w:val="center"/>
      <w:outlineLvl w:val="0"/>
    </w:pPr>
    <w:rPr>
      <w:rFonts w:ascii="Tahoma" w:hAnsi="Tahoma" w:cs="Tahoma"/>
      <w:bCs/>
      <w:smallCaps/>
      <w:noProof/>
      <w:color w:val="999999"/>
      <w:sz w:val="96"/>
    </w:rPr>
  </w:style>
  <w:style w:type="paragraph" w:styleId="Heading2">
    <w:name w:val="heading 2"/>
    <w:basedOn w:val="Normal"/>
    <w:next w:val="Normal"/>
    <w:qFormat/>
    <w:rsid w:val="003D47F1"/>
    <w:pPr>
      <w:keepNext/>
      <w:outlineLvl w:val="1"/>
    </w:pPr>
    <w:rPr>
      <w:rFonts w:ascii="Tahoma" w:hAnsi="Tahoma" w:cs="Tahoma"/>
      <w:i/>
      <w:iCs/>
      <w:sz w:val="18"/>
    </w:rPr>
  </w:style>
  <w:style w:type="paragraph" w:styleId="Heading3">
    <w:name w:val="heading 3"/>
    <w:basedOn w:val="Normal"/>
    <w:next w:val="Normal"/>
    <w:qFormat/>
    <w:rsid w:val="003D47F1"/>
    <w:pPr>
      <w:keepNext/>
      <w:tabs>
        <w:tab w:val="left" w:pos="432"/>
      </w:tabs>
      <w:outlineLvl w:val="2"/>
    </w:pPr>
    <w:rPr>
      <w:rFonts w:ascii="Tahoma" w:hAnsi="Tahoma"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47F1"/>
    <w:pPr>
      <w:jc w:val="center"/>
    </w:pPr>
    <w:rPr>
      <w:rFonts w:ascii="Tahoma" w:hAnsi="Tahoma" w:cs="Tahoma"/>
      <w:b/>
      <w:bCs/>
    </w:rPr>
  </w:style>
  <w:style w:type="paragraph" w:styleId="Header">
    <w:name w:val="header"/>
    <w:basedOn w:val="Normal"/>
    <w:semiHidden/>
    <w:rsid w:val="003D47F1"/>
    <w:pPr>
      <w:tabs>
        <w:tab w:val="center" w:pos="4153"/>
        <w:tab w:val="right" w:pos="8306"/>
      </w:tabs>
    </w:pPr>
  </w:style>
  <w:style w:type="paragraph" w:styleId="Footer">
    <w:name w:val="footer"/>
    <w:basedOn w:val="Normal"/>
    <w:semiHidden/>
    <w:rsid w:val="003D47F1"/>
    <w:pPr>
      <w:tabs>
        <w:tab w:val="center" w:pos="4153"/>
        <w:tab w:val="right" w:pos="8306"/>
      </w:tabs>
    </w:pPr>
  </w:style>
  <w:style w:type="character" w:styleId="PageNumber">
    <w:name w:val="page number"/>
    <w:basedOn w:val="DefaultParagraphFont"/>
    <w:semiHidden/>
    <w:rsid w:val="003D47F1"/>
  </w:style>
  <w:style w:type="paragraph" w:styleId="BodyTextIndent">
    <w:name w:val="Body Text Indent"/>
    <w:basedOn w:val="Normal"/>
    <w:semiHidden/>
    <w:rsid w:val="003D47F1"/>
    <w:pPr>
      <w:ind w:left="720"/>
    </w:pPr>
    <w:rPr>
      <w:rFonts w:ascii="Tahoma" w:hAnsi="Tahoma" w:cs="Tahoma"/>
      <w:i/>
      <w:iCs/>
      <w:sz w:val="22"/>
    </w:rPr>
  </w:style>
  <w:style w:type="paragraph" w:styleId="BodyTextIndent2">
    <w:name w:val="Body Text Indent 2"/>
    <w:basedOn w:val="Normal"/>
    <w:semiHidden/>
    <w:rsid w:val="003D47F1"/>
    <w:pPr>
      <w:tabs>
        <w:tab w:val="left" w:pos="360"/>
      </w:tabs>
      <w:ind w:left="1440" w:hanging="1440"/>
      <w:jc w:val="both"/>
    </w:pPr>
    <w:rPr>
      <w:rFonts w:ascii="Tahoma" w:hAnsi="Tahoma" w:cs="Tahoma"/>
      <w:sz w:val="20"/>
    </w:rPr>
  </w:style>
  <w:style w:type="paragraph" w:styleId="BodyText">
    <w:name w:val="Body Text"/>
    <w:basedOn w:val="Normal"/>
    <w:semiHidden/>
    <w:rsid w:val="003D47F1"/>
    <w:pPr>
      <w:jc w:val="both"/>
    </w:pPr>
    <w:rPr>
      <w:rFonts w:ascii="Tahoma" w:hAnsi="Tahoma" w:cs="Tahoma"/>
      <w:sz w:val="20"/>
    </w:rPr>
  </w:style>
  <w:style w:type="paragraph" w:styleId="FootnoteText">
    <w:name w:val="footnote text"/>
    <w:basedOn w:val="Normal"/>
    <w:semiHidden/>
    <w:rsid w:val="003D47F1"/>
    <w:rPr>
      <w:sz w:val="20"/>
      <w:szCs w:val="20"/>
    </w:rPr>
  </w:style>
  <w:style w:type="character" w:styleId="FootnoteReference">
    <w:name w:val="footnote reference"/>
    <w:basedOn w:val="DefaultParagraphFont"/>
    <w:semiHidden/>
    <w:rsid w:val="003D47F1"/>
    <w:rPr>
      <w:vertAlign w:val="superscript"/>
    </w:rPr>
  </w:style>
  <w:style w:type="paragraph" w:styleId="BodyText2">
    <w:name w:val="Body Text 2"/>
    <w:basedOn w:val="Normal"/>
    <w:semiHidden/>
    <w:rsid w:val="003D47F1"/>
    <w:rPr>
      <w:sz w:val="20"/>
    </w:rPr>
  </w:style>
  <w:style w:type="paragraph" w:styleId="BalloonText">
    <w:name w:val="Balloon Text"/>
    <w:basedOn w:val="Normal"/>
    <w:link w:val="BalloonTextChar"/>
    <w:uiPriority w:val="99"/>
    <w:semiHidden/>
    <w:unhideWhenUsed/>
    <w:rsid w:val="00B2123F"/>
    <w:rPr>
      <w:rFonts w:ascii="Tahoma" w:hAnsi="Tahoma" w:cs="Tahoma"/>
      <w:sz w:val="16"/>
      <w:szCs w:val="16"/>
    </w:rPr>
  </w:style>
  <w:style w:type="character" w:customStyle="1" w:styleId="BalloonTextChar">
    <w:name w:val="Balloon Text Char"/>
    <w:basedOn w:val="DefaultParagraphFont"/>
    <w:link w:val="BalloonText"/>
    <w:uiPriority w:val="99"/>
    <w:semiHidden/>
    <w:rsid w:val="00B2123F"/>
    <w:rPr>
      <w:rFonts w:ascii="Tahoma" w:hAnsi="Tahoma" w:cs="Tahoma"/>
      <w:sz w:val="16"/>
      <w:szCs w:val="16"/>
      <w:lang w:eastAsia="en-US"/>
    </w:rPr>
  </w:style>
  <w:style w:type="character" w:customStyle="1" w:styleId="TitleChar">
    <w:name w:val="Title Char"/>
    <w:basedOn w:val="DefaultParagraphFont"/>
    <w:link w:val="Title"/>
    <w:rsid w:val="00C75F66"/>
    <w:rPr>
      <w:rFonts w:ascii="Tahoma" w:hAnsi="Tahoma" w:cs="Tahoma"/>
      <w:b/>
      <w:bCs/>
      <w:sz w:val="24"/>
      <w:szCs w:val="24"/>
      <w:lang w:eastAsia="en-US"/>
    </w:rPr>
  </w:style>
  <w:style w:type="character" w:styleId="Hyperlink">
    <w:name w:val="Hyperlink"/>
    <w:basedOn w:val="DefaultParagraphFont"/>
    <w:uiPriority w:val="99"/>
    <w:unhideWhenUsed/>
    <w:rsid w:val="00E978DC"/>
    <w:rPr>
      <w:color w:val="0000FF" w:themeColor="hyperlink"/>
      <w:u w:val="single"/>
    </w:rPr>
  </w:style>
  <w:style w:type="character" w:styleId="UnresolvedMention">
    <w:name w:val="Unresolved Mention"/>
    <w:basedOn w:val="DefaultParagraphFont"/>
    <w:uiPriority w:val="99"/>
    <w:semiHidden/>
    <w:unhideWhenUsed/>
    <w:rsid w:val="00263705"/>
    <w:rPr>
      <w:color w:val="605E5C"/>
      <w:shd w:val="clear" w:color="auto" w:fill="E1DFDD"/>
    </w:rPr>
  </w:style>
  <w:style w:type="character" w:styleId="CommentReference">
    <w:name w:val="annotation reference"/>
    <w:basedOn w:val="DefaultParagraphFont"/>
    <w:uiPriority w:val="99"/>
    <w:semiHidden/>
    <w:unhideWhenUsed/>
    <w:rsid w:val="0017015F"/>
    <w:rPr>
      <w:sz w:val="16"/>
      <w:szCs w:val="16"/>
    </w:rPr>
  </w:style>
  <w:style w:type="paragraph" w:styleId="CommentText">
    <w:name w:val="annotation text"/>
    <w:basedOn w:val="Normal"/>
    <w:link w:val="CommentTextChar"/>
    <w:uiPriority w:val="99"/>
    <w:unhideWhenUsed/>
    <w:rsid w:val="0017015F"/>
    <w:rPr>
      <w:sz w:val="20"/>
      <w:szCs w:val="20"/>
    </w:rPr>
  </w:style>
  <w:style w:type="character" w:customStyle="1" w:styleId="CommentTextChar">
    <w:name w:val="Comment Text Char"/>
    <w:basedOn w:val="DefaultParagraphFont"/>
    <w:link w:val="CommentText"/>
    <w:uiPriority w:val="99"/>
    <w:rsid w:val="0017015F"/>
    <w:rPr>
      <w:lang w:eastAsia="en-US"/>
    </w:rPr>
  </w:style>
  <w:style w:type="paragraph" w:styleId="CommentSubject">
    <w:name w:val="annotation subject"/>
    <w:basedOn w:val="CommentText"/>
    <w:next w:val="CommentText"/>
    <w:link w:val="CommentSubjectChar"/>
    <w:uiPriority w:val="99"/>
    <w:semiHidden/>
    <w:unhideWhenUsed/>
    <w:rsid w:val="0017015F"/>
    <w:rPr>
      <w:b/>
      <w:bCs/>
    </w:rPr>
  </w:style>
  <w:style w:type="character" w:customStyle="1" w:styleId="CommentSubjectChar">
    <w:name w:val="Comment Subject Char"/>
    <w:basedOn w:val="CommentTextChar"/>
    <w:link w:val="CommentSubject"/>
    <w:uiPriority w:val="99"/>
    <w:semiHidden/>
    <w:rsid w:val="0017015F"/>
    <w:rPr>
      <w:b/>
      <w:bCs/>
      <w:lang w:eastAsia="en-US"/>
    </w:rPr>
  </w:style>
  <w:style w:type="paragraph" w:styleId="Revision">
    <w:name w:val="Revision"/>
    <w:hidden/>
    <w:uiPriority w:val="99"/>
    <w:semiHidden/>
    <w:rsid w:val="009C54F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FPD@gfsc.gg"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IFPD@gfsc.g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horisations@gfsc.gg"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www.gfsc.gg/data-protection"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3FB4A715FF44B42E210F19632FF1" ma:contentTypeVersion="6" ma:contentTypeDescription="Create a new document." ma:contentTypeScope="" ma:versionID="e6c4366602c21b84826f51d7ce4c0216">
  <xsd:schema xmlns:xsd="http://www.w3.org/2001/XMLSchema" xmlns:xs="http://www.w3.org/2001/XMLSchema" xmlns:p="http://schemas.microsoft.com/office/2006/metadata/properties" xmlns:ns2="d6c795d7-d7db-48f9-ab3f-9358d51fb547" xmlns:ns3="8954cd4c-8957-4c93-b3dc-bad95c701d7b" targetNamespace="http://schemas.microsoft.com/office/2006/metadata/properties" ma:root="true" ma:fieldsID="d52a4cc65e335a57f95051b9a197a367" ns2:_="" ns3:_="">
    <xsd:import namespace="d6c795d7-d7db-48f9-ab3f-9358d51fb547"/>
    <xsd:import namespace="8954cd4c-8957-4c93-b3dc-bad95c701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795d7-d7db-48f9-ab3f-9358d51f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54cd4c-8957-4c93-b3dc-bad95c701d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E472-97AA-41CA-A6E1-58058D773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211182-17EB-4219-9365-0510603AD2B0}">
  <ds:schemaRefs>
    <ds:schemaRef ds:uri="http://schemas.microsoft.com/sharepoint/v3/contenttype/forms"/>
  </ds:schemaRefs>
</ds:datastoreItem>
</file>

<file path=customXml/itemProps3.xml><?xml version="1.0" encoding="utf-8"?>
<ds:datastoreItem xmlns:ds="http://schemas.openxmlformats.org/officeDocument/2006/customXml" ds:itemID="{C451C9C8-0BAA-4B48-B195-954A8C2A9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795d7-d7db-48f9-ab3f-9358d51fb547"/>
    <ds:schemaRef ds:uri="8954cd4c-8957-4c93-b3dc-bad95c701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8855</CharactersWithSpaces>
  <SharedDoc>false</SharedDoc>
  <HLinks>
    <vt:vector size="6" baseType="variant">
      <vt:variant>
        <vt:i4>1441835</vt:i4>
      </vt:variant>
      <vt:variant>
        <vt:i4>6423</vt:i4>
      </vt:variant>
      <vt:variant>
        <vt:i4>1025</vt:i4>
      </vt:variant>
      <vt:variant>
        <vt:i4>1</vt:i4>
      </vt:variant>
      <vt:variant>
        <vt:lpwstr>A:\gfsccentre.gif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Attwooll</dc:creator>
  <cp:lastModifiedBy>Martin Attwooll</cp:lastModifiedBy>
  <cp:revision>2</cp:revision>
  <cp:lastPrinted>2024-02-29T09:23:00Z</cp:lastPrinted>
  <dcterms:created xsi:type="dcterms:W3CDTF">2024-03-13T10:46:00Z</dcterms:created>
  <dcterms:modified xsi:type="dcterms:W3CDTF">2024-03-13T10:46:00Z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0x01010042243FB4A715FF44B42E210F19632FF1</vt:lpwstr>
  </property>
  <property fmtid="{D5CDD505-2E9C-101B-9397-08002B2CF9AE}" pid="3" name="_dlc_DocIdItemGuid">
    <vt:lpwstr>d7da46aa-265c-4497-b21e-29d62c4c8663</vt:lpwstr>
  </property>
  <property fmtid="{D5CDD505-2E9C-101B-9397-08002B2CF9AE}" pid="4" name="SharedWithUsers">
    <vt:lpwstr>16;#Martin McHugh;#21;#Peter Stagg</vt:lpwstr>
  </property>
</Properties>
</file>