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AAEB" w14:textId="77777777" w:rsidR="00172C2B" w:rsidRDefault="005B6718" w:rsidP="00172C2B">
      <w:pPr>
        <w:pStyle w:val="NoSpacing"/>
        <w:jc w:val="center"/>
        <w:rPr>
          <w:rFonts w:ascii="Calibri" w:hAnsi="Calibri" w:cs="Calibri"/>
          <w:b/>
          <w:bCs/>
        </w:rPr>
      </w:pPr>
      <w:r w:rsidRPr="005B6718">
        <w:rPr>
          <w:rFonts w:ascii="Calibri" w:hAnsi="Calibri" w:cs="Calibri"/>
          <w:b/>
          <w:bCs/>
        </w:rPr>
        <w:t>THE SANCTIONS (IMPLEMENTATION OF UK REGIMES) (BAILIWICK OF GUERNSEY)</w:t>
      </w:r>
    </w:p>
    <w:p w14:paraId="1666B490" w14:textId="77BCB9F5" w:rsidR="005B6718" w:rsidRPr="005B6718" w:rsidRDefault="005B6718" w:rsidP="00172C2B">
      <w:pPr>
        <w:pStyle w:val="NoSpacing"/>
        <w:jc w:val="center"/>
        <w:rPr>
          <w:rFonts w:ascii="Calibri" w:hAnsi="Calibri" w:cs="Calibri"/>
          <w:b/>
          <w:bCs/>
        </w:rPr>
      </w:pPr>
      <w:r w:rsidRPr="005B6718">
        <w:rPr>
          <w:rFonts w:ascii="Calibri" w:hAnsi="Calibri" w:cs="Calibri"/>
          <w:b/>
          <w:bCs/>
        </w:rPr>
        <w:t>(BREXIT) REGULATIONS, 2020</w:t>
      </w:r>
    </w:p>
    <w:p w14:paraId="7D29A531" w14:textId="77777777" w:rsidR="005B6718" w:rsidRPr="005B6718" w:rsidRDefault="005B6718" w:rsidP="005B6718">
      <w:pPr>
        <w:pStyle w:val="NoSpacing"/>
        <w:ind w:left="720"/>
        <w:jc w:val="center"/>
        <w:rPr>
          <w:rFonts w:ascii="Calibri" w:hAnsi="Calibri" w:cs="Calibri"/>
          <w:b/>
          <w:bCs/>
        </w:rPr>
      </w:pPr>
    </w:p>
    <w:p w14:paraId="41B34170" w14:textId="5EB4C526" w:rsidR="005B6718" w:rsidRPr="005B6718" w:rsidRDefault="005B6718" w:rsidP="00172C2B">
      <w:pPr>
        <w:pStyle w:val="NoSpacing"/>
        <w:jc w:val="center"/>
        <w:rPr>
          <w:rFonts w:ascii="Calibri" w:hAnsi="Calibri" w:cs="Calibri"/>
          <w:b/>
          <w:bCs/>
        </w:rPr>
      </w:pPr>
      <w:r w:rsidRPr="005B6718">
        <w:rPr>
          <w:rFonts w:ascii="Calibri" w:hAnsi="Calibri" w:cs="Calibri"/>
          <w:b/>
          <w:bCs/>
        </w:rPr>
        <w:t>GENERAL LICENCE – GY/RUSSIA/</w:t>
      </w:r>
      <w:r w:rsidR="00773385">
        <w:rPr>
          <w:rFonts w:ascii="Calibri" w:hAnsi="Calibri" w:cs="Calibri"/>
          <w:b/>
          <w:bCs/>
        </w:rPr>
        <w:t>2026/</w:t>
      </w:r>
      <w:r w:rsidR="00172C2B">
        <w:rPr>
          <w:rFonts w:ascii="Calibri" w:hAnsi="Calibri" w:cs="Calibri"/>
          <w:b/>
          <w:bCs/>
        </w:rPr>
        <w:t>GL</w:t>
      </w:r>
      <w:r w:rsidR="006E6171">
        <w:rPr>
          <w:rFonts w:ascii="Calibri" w:hAnsi="Calibri" w:cs="Calibri"/>
          <w:b/>
          <w:bCs/>
        </w:rPr>
        <w:t>2</w:t>
      </w:r>
    </w:p>
    <w:p w14:paraId="14E22A40" w14:textId="77777777" w:rsidR="005B6718" w:rsidRPr="005B6718" w:rsidRDefault="005B6718" w:rsidP="005B6718">
      <w:pPr>
        <w:pStyle w:val="NoSpacing"/>
        <w:ind w:left="720"/>
        <w:jc w:val="both"/>
        <w:rPr>
          <w:rFonts w:ascii="Calibri" w:hAnsi="Calibri" w:cs="Calibri"/>
          <w:b/>
          <w:bCs/>
        </w:rPr>
      </w:pPr>
    </w:p>
    <w:p w14:paraId="02D51A01" w14:textId="59DF1782" w:rsidR="00527F60" w:rsidRDefault="005B6718" w:rsidP="006E6171">
      <w:pPr>
        <w:pStyle w:val="NoSpacing"/>
        <w:numPr>
          <w:ilvl w:val="0"/>
          <w:numId w:val="5"/>
        </w:numPr>
        <w:jc w:val="both"/>
        <w:rPr>
          <w:rFonts w:ascii="Calibri" w:hAnsi="Calibri" w:cs="Calibri"/>
        </w:rPr>
      </w:pPr>
      <w:r w:rsidRPr="006E6171">
        <w:rPr>
          <w:rFonts w:ascii="Calibri" w:hAnsi="Calibri" w:cs="Calibri"/>
        </w:rPr>
        <w:t>This</w:t>
      </w:r>
      <w:r w:rsidR="00E82D33" w:rsidRPr="006E6171">
        <w:rPr>
          <w:rFonts w:ascii="Calibri" w:hAnsi="Calibri" w:cs="Calibri"/>
        </w:rPr>
        <w:t xml:space="preserve"> </w:t>
      </w:r>
      <w:r w:rsidR="00DF121E" w:rsidRPr="006E6171">
        <w:rPr>
          <w:rFonts w:ascii="Calibri" w:hAnsi="Calibri" w:cs="Calibri"/>
        </w:rPr>
        <w:t>l</w:t>
      </w:r>
      <w:r w:rsidR="00E82D33" w:rsidRPr="006E6171">
        <w:rPr>
          <w:rFonts w:ascii="Calibri" w:hAnsi="Calibri" w:cs="Calibri"/>
        </w:rPr>
        <w:t xml:space="preserve">icence is </w:t>
      </w:r>
      <w:r w:rsidRPr="006E6171">
        <w:rPr>
          <w:rFonts w:ascii="Calibri" w:hAnsi="Calibri" w:cs="Calibri"/>
        </w:rPr>
        <w:t>issued by the Policy &amp; Resources Committee under regulation 64 of the Russia (Sanctions) (EU Exit) Regulations 2019</w:t>
      </w:r>
      <w:r w:rsidR="00C80B1C" w:rsidRPr="006E6171">
        <w:rPr>
          <w:rFonts w:ascii="Calibri" w:hAnsi="Calibri" w:cs="Calibri"/>
        </w:rPr>
        <w:t xml:space="preserve"> (the Russia Regulations)</w:t>
      </w:r>
      <w:r w:rsidRPr="006E6171">
        <w:rPr>
          <w:rFonts w:ascii="Calibri" w:hAnsi="Calibri" w:cs="Calibri"/>
        </w:rPr>
        <w:t>, as implemented and modified in the Bailiwick by the Sanctions (Implementation of UK Regimes) (Bailiwick of Guernsey) (Brexit) Regulations, 2020</w:t>
      </w:r>
      <w:r w:rsidR="00B35643" w:rsidRPr="006E6171">
        <w:rPr>
          <w:rFonts w:ascii="Calibri" w:hAnsi="Calibri" w:cs="Calibri"/>
        </w:rPr>
        <w:t xml:space="preserve"> (the Implementation Regulations)</w:t>
      </w:r>
      <w:r w:rsidR="006E6171">
        <w:rPr>
          <w:rFonts w:ascii="Calibri" w:hAnsi="Calibri" w:cs="Calibri"/>
        </w:rPr>
        <w:t xml:space="preserve">. </w:t>
      </w:r>
    </w:p>
    <w:p w14:paraId="1626B1B3" w14:textId="77777777" w:rsidR="006E6171" w:rsidRDefault="006E6171" w:rsidP="006E6171">
      <w:pPr>
        <w:pStyle w:val="NoSpacing"/>
        <w:ind w:left="720"/>
        <w:jc w:val="both"/>
        <w:rPr>
          <w:rFonts w:ascii="Calibri" w:hAnsi="Calibri" w:cs="Calibri"/>
        </w:rPr>
      </w:pPr>
    </w:p>
    <w:p w14:paraId="4288C502" w14:textId="33D99E11" w:rsidR="006E6171" w:rsidRDefault="00C80B1C" w:rsidP="006E6171">
      <w:pPr>
        <w:pStyle w:val="NoSpacing"/>
        <w:numPr>
          <w:ilvl w:val="0"/>
          <w:numId w:val="5"/>
        </w:numPr>
        <w:jc w:val="both"/>
        <w:rPr>
          <w:rFonts w:ascii="Calibri" w:hAnsi="Calibri" w:cs="Calibri"/>
        </w:rPr>
      </w:pPr>
      <w:r w:rsidRPr="006E6171">
        <w:rPr>
          <w:rFonts w:ascii="Calibri" w:hAnsi="Calibri" w:cs="Calibri"/>
        </w:rPr>
        <w:t>The activity that is permitted by General Licence INT/202</w:t>
      </w:r>
      <w:r w:rsidR="00CA68A7">
        <w:rPr>
          <w:rFonts w:ascii="Calibri" w:hAnsi="Calibri" w:cs="Calibri"/>
        </w:rPr>
        <w:t>6</w:t>
      </w:r>
      <w:r w:rsidRPr="006E6171">
        <w:rPr>
          <w:rFonts w:ascii="Calibri" w:hAnsi="Calibri" w:cs="Calibri"/>
        </w:rPr>
        <w:t>/</w:t>
      </w:r>
      <w:r w:rsidR="00597070">
        <w:rPr>
          <w:rFonts w:ascii="Calibri" w:hAnsi="Calibri" w:cs="Calibri"/>
        </w:rPr>
        <w:t xml:space="preserve">8893924 </w:t>
      </w:r>
      <w:r w:rsidR="00597070" w:rsidRPr="006E6171">
        <w:rPr>
          <w:rFonts w:ascii="Calibri" w:hAnsi="Calibri" w:cs="Calibri"/>
        </w:rPr>
        <w:t>issued</w:t>
      </w:r>
      <w:r w:rsidRPr="006E6171">
        <w:rPr>
          <w:rFonts w:ascii="Calibri" w:hAnsi="Calibri" w:cs="Calibri"/>
        </w:rPr>
        <w:t xml:space="preserve"> by the UK's Office of Financial Sanctions Implementation under the Russia Regulations is permitted by this licence. This is subject to the same</w:t>
      </w:r>
      <w:r w:rsidR="003B1956">
        <w:rPr>
          <w:rFonts w:ascii="Calibri" w:hAnsi="Calibri" w:cs="Calibri"/>
        </w:rPr>
        <w:t xml:space="preserve"> expiry dates,</w:t>
      </w:r>
      <w:r w:rsidRPr="006E6171">
        <w:rPr>
          <w:rFonts w:ascii="Calibri" w:hAnsi="Calibri" w:cs="Calibri"/>
        </w:rPr>
        <w:t xml:space="preserve"> terms</w:t>
      </w:r>
      <w:r w:rsidR="003B1956">
        <w:rPr>
          <w:rFonts w:ascii="Calibri" w:hAnsi="Calibri" w:cs="Calibri"/>
        </w:rPr>
        <w:t xml:space="preserve"> and</w:t>
      </w:r>
      <w:r w:rsidRPr="006E6171">
        <w:rPr>
          <w:rFonts w:ascii="Calibri" w:hAnsi="Calibri" w:cs="Calibri"/>
        </w:rPr>
        <w:t xml:space="preserve"> conditions</w:t>
      </w:r>
      <w:r w:rsidR="003B1956">
        <w:rPr>
          <w:rFonts w:ascii="Calibri" w:hAnsi="Calibri" w:cs="Calibri"/>
        </w:rPr>
        <w:t>, including</w:t>
      </w:r>
      <w:r w:rsidR="00B31E86">
        <w:rPr>
          <w:rFonts w:ascii="Calibri" w:hAnsi="Calibri" w:cs="Calibri"/>
        </w:rPr>
        <w:t>, for the avoidance of doubt,</w:t>
      </w:r>
      <w:r w:rsidR="003B1956">
        <w:rPr>
          <w:rFonts w:ascii="Calibri" w:hAnsi="Calibri" w:cs="Calibri"/>
        </w:rPr>
        <w:t xml:space="preserve"> the record-keeping and reporting requirements</w:t>
      </w:r>
      <w:r w:rsidR="00750EE6">
        <w:rPr>
          <w:rFonts w:ascii="Calibri" w:hAnsi="Calibri" w:cs="Calibri"/>
        </w:rPr>
        <w:t>,</w:t>
      </w:r>
      <w:r w:rsidRPr="006E6171">
        <w:rPr>
          <w:rFonts w:ascii="Calibri" w:hAnsi="Calibri" w:cs="Calibri"/>
        </w:rPr>
        <w:t xml:space="preserve"> as are set out in the UK licence, to the modifications in the Table </w:t>
      </w:r>
      <w:r w:rsidR="00B35643" w:rsidRPr="006E6171">
        <w:rPr>
          <w:rFonts w:ascii="Calibri" w:hAnsi="Calibri" w:cs="Calibri"/>
        </w:rPr>
        <w:t xml:space="preserve">of Modifications </w:t>
      </w:r>
      <w:r w:rsidRPr="006E6171">
        <w:rPr>
          <w:rFonts w:ascii="Calibri" w:hAnsi="Calibri" w:cs="Calibri"/>
        </w:rPr>
        <w:t>and to any variation, revocation or suspension of the UK licence by HM Treasury. The UK licence is available here:</w:t>
      </w:r>
      <w:r w:rsidR="00CA68A7">
        <w:rPr>
          <w:rFonts w:ascii="Calibri" w:hAnsi="Calibri" w:cs="Calibri"/>
        </w:rPr>
        <w:t xml:space="preserve"> </w:t>
      </w:r>
      <w:r w:rsidRPr="006E6171">
        <w:rPr>
          <w:rFonts w:ascii="Calibri" w:hAnsi="Calibri" w:cs="Calibri"/>
        </w:rPr>
        <w:t xml:space="preserve"> </w:t>
      </w:r>
      <w:hyperlink r:id="rId7" w:history="1">
        <w:r w:rsidR="00CA68A7" w:rsidRPr="00CA68A7">
          <w:rPr>
            <w:rStyle w:val="Hyperlink"/>
            <w:rFonts w:ascii="Calibri" w:hAnsi="Calibri" w:cs="Calibri"/>
          </w:rPr>
          <w:t>Maritime_Mutual_Wind_Down_GL_</w:t>
        </w:r>
      </w:hyperlink>
    </w:p>
    <w:p w14:paraId="13FAB6AB" w14:textId="77777777" w:rsidR="006E6171" w:rsidRDefault="006E6171" w:rsidP="006E6171">
      <w:pPr>
        <w:pStyle w:val="ListParagraph"/>
        <w:rPr>
          <w:rFonts w:ascii="Calibri" w:hAnsi="Calibri" w:cs="Calibri"/>
        </w:rPr>
      </w:pPr>
    </w:p>
    <w:p w14:paraId="681278E1" w14:textId="77CACD49" w:rsidR="006E6171" w:rsidRDefault="00C80B1C" w:rsidP="006E6171">
      <w:pPr>
        <w:pStyle w:val="NoSpacing"/>
        <w:numPr>
          <w:ilvl w:val="0"/>
          <w:numId w:val="5"/>
        </w:numPr>
        <w:jc w:val="both"/>
        <w:rPr>
          <w:rFonts w:ascii="Calibri" w:hAnsi="Calibri" w:cs="Calibri"/>
        </w:rPr>
      </w:pPr>
      <w:r w:rsidRPr="006E6171">
        <w:rPr>
          <w:rFonts w:ascii="Calibri" w:hAnsi="Calibri" w:cs="Calibri"/>
        </w:rPr>
        <w:t xml:space="preserve">For the avoidance of doubt, the permissions in this licence apply to activity that would be prohibited under the Russia Regulations </w:t>
      </w:r>
      <w:r w:rsidR="00B35643" w:rsidRPr="006E6171">
        <w:rPr>
          <w:rFonts w:ascii="Calibri" w:hAnsi="Calibri" w:cs="Calibri"/>
        </w:rPr>
        <w:t>as implemented and modified in the Bailiwick by the Implementation Regulations.</w:t>
      </w:r>
      <w:r w:rsidRPr="006E6171">
        <w:rPr>
          <w:rFonts w:ascii="Calibri" w:hAnsi="Calibri" w:cs="Calibri"/>
        </w:rPr>
        <w:t xml:space="preserve"> </w:t>
      </w:r>
    </w:p>
    <w:p w14:paraId="27B43BF0" w14:textId="77777777" w:rsidR="006E6171" w:rsidRDefault="006E6171" w:rsidP="006E6171">
      <w:pPr>
        <w:pStyle w:val="ListParagraph"/>
        <w:rPr>
          <w:rFonts w:ascii="Calibri" w:hAnsi="Calibri" w:cs="Calibri"/>
        </w:rPr>
      </w:pPr>
    </w:p>
    <w:p w14:paraId="32403E99" w14:textId="446CEB41" w:rsidR="005B6718" w:rsidRPr="006E6171" w:rsidRDefault="005B6718" w:rsidP="006E6171">
      <w:pPr>
        <w:pStyle w:val="NoSpacing"/>
        <w:numPr>
          <w:ilvl w:val="0"/>
          <w:numId w:val="5"/>
        </w:numPr>
        <w:jc w:val="both"/>
        <w:rPr>
          <w:rFonts w:ascii="Calibri" w:hAnsi="Calibri" w:cs="Calibri"/>
        </w:rPr>
      </w:pPr>
      <w:r w:rsidRPr="006E6171">
        <w:rPr>
          <w:rFonts w:ascii="Calibri" w:hAnsi="Calibri" w:cs="Calibri"/>
        </w:rPr>
        <w:t xml:space="preserve">This licence takes effect </w:t>
      </w:r>
      <w:r w:rsidR="00C80B1C" w:rsidRPr="006E6171">
        <w:rPr>
          <w:rFonts w:ascii="Calibri" w:hAnsi="Calibri" w:cs="Calibri"/>
        </w:rPr>
        <w:t xml:space="preserve">on the date that it is signed. It may be varied, revoked or suspended by the Policy &amp; Resources Committee at any time. </w:t>
      </w:r>
    </w:p>
    <w:p w14:paraId="65AE366B" w14:textId="5927BD36" w:rsidR="005B6718" w:rsidRDefault="004170F1" w:rsidP="005B6718">
      <w:pPr>
        <w:pStyle w:val="NoSpacing"/>
        <w:jc w:val="both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69BDE200" wp14:editId="64BC47AA">
            <wp:simplePos x="0" y="0"/>
            <wp:positionH relativeFrom="column">
              <wp:posOffset>644893</wp:posOffset>
            </wp:positionH>
            <wp:positionV relativeFrom="paragraph">
              <wp:posOffset>102602</wp:posOffset>
            </wp:positionV>
            <wp:extent cx="1441451" cy="693416"/>
            <wp:effectExtent l="0" t="0" r="6349" b="0"/>
            <wp:wrapNone/>
            <wp:docPr id="1173127651" name="Picture 1" descr="A black text on a white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1" cy="69341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4DC434BB" w14:textId="51C51DFD" w:rsidR="00BE26A4" w:rsidRPr="005B6718" w:rsidRDefault="00BE26A4" w:rsidP="005B6718">
      <w:pPr>
        <w:pStyle w:val="NoSpacing"/>
        <w:jc w:val="both"/>
        <w:rPr>
          <w:rFonts w:ascii="Calibri" w:hAnsi="Calibri" w:cs="Calibri"/>
        </w:rPr>
      </w:pPr>
    </w:p>
    <w:p w14:paraId="676A819B" w14:textId="69E6AE40" w:rsidR="005B6718" w:rsidRPr="005B6718" w:rsidRDefault="005B6718" w:rsidP="005B6718">
      <w:pPr>
        <w:pStyle w:val="NoSpacing"/>
        <w:jc w:val="both"/>
        <w:rPr>
          <w:rFonts w:ascii="Calibri" w:hAnsi="Calibri" w:cs="Calibri"/>
        </w:rPr>
      </w:pPr>
      <w:r w:rsidRPr="005B6718">
        <w:rPr>
          <w:rFonts w:ascii="Calibri" w:hAnsi="Calibri" w:cs="Calibri"/>
        </w:rPr>
        <w:t>Signed:</w:t>
      </w:r>
      <w:r w:rsidRPr="005B6718">
        <w:rPr>
          <w:rFonts w:ascii="Calibri" w:hAnsi="Calibri" w:cs="Calibri"/>
        </w:rPr>
        <w:tab/>
      </w:r>
      <w:r w:rsidRPr="005B6718">
        <w:rPr>
          <w:rFonts w:ascii="Calibri" w:hAnsi="Calibri" w:cs="Calibri"/>
        </w:rPr>
        <w:tab/>
      </w:r>
      <w:r w:rsidRPr="005B6718">
        <w:rPr>
          <w:rFonts w:ascii="Calibri" w:hAnsi="Calibri" w:cs="Calibri"/>
        </w:rPr>
        <w:tab/>
      </w:r>
      <w:r w:rsidRPr="005B6718">
        <w:rPr>
          <w:rFonts w:ascii="Calibri" w:hAnsi="Calibri" w:cs="Calibri"/>
        </w:rPr>
        <w:tab/>
      </w:r>
      <w:r w:rsidRPr="005B6718">
        <w:rPr>
          <w:rFonts w:ascii="Calibri" w:hAnsi="Calibri" w:cs="Calibri"/>
        </w:rPr>
        <w:tab/>
      </w:r>
      <w:r w:rsidRPr="005B6718">
        <w:rPr>
          <w:rFonts w:ascii="Calibri" w:hAnsi="Calibri" w:cs="Calibri"/>
        </w:rPr>
        <w:tab/>
        <w:t xml:space="preserve">Date:       </w:t>
      </w:r>
      <w:r w:rsidR="004170F1">
        <w:rPr>
          <w:rFonts w:ascii="Calibri" w:hAnsi="Calibri" w:cs="Calibri"/>
        </w:rPr>
        <w:t>5</w:t>
      </w:r>
      <w:r w:rsidR="004170F1" w:rsidRPr="004170F1">
        <w:rPr>
          <w:rFonts w:ascii="Calibri" w:hAnsi="Calibri" w:cs="Calibri"/>
          <w:vertAlign w:val="superscript"/>
        </w:rPr>
        <w:t>th</w:t>
      </w:r>
      <w:r w:rsidR="004170F1">
        <w:rPr>
          <w:rFonts w:ascii="Calibri" w:hAnsi="Calibri" w:cs="Calibri"/>
        </w:rPr>
        <w:t xml:space="preserve"> </w:t>
      </w:r>
      <w:r w:rsidR="00C94657">
        <w:rPr>
          <w:rFonts w:ascii="Calibri" w:hAnsi="Calibri" w:cs="Calibri"/>
        </w:rPr>
        <w:t>May 2026</w:t>
      </w:r>
      <w:r w:rsidRPr="005B6718">
        <w:rPr>
          <w:rFonts w:ascii="Calibri" w:hAnsi="Calibri" w:cs="Calibri"/>
        </w:rPr>
        <w:t xml:space="preserve">                                         </w:t>
      </w:r>
    </w:p>
    <w:p w14:paraId="7BFB163C" w14:textId="77777777" w:rsidR="005B6718" w:rsidRDefault="005B6718" w:rsidP="005B6718">
      <w:pPr>
        <w:pStyle w:val="NoSpacing"/>
        <w:jc w:val="both"/>
        <w:rPr>
          <w:rFonts w:ascii="Calibri" w:hAnsi="Calibri" w:cs="Calibri"/>
        </w:rPr>
      </w:pPr>
      <w:r w:rsidRPr="005B6718">
        <w:rPr>
          <w:rFonts w:ascii="Calibri" w:hAnsi="Calibri" w:cs="Calibri"/>
        </w:rPr>
        <w:br/>
      </w:r>
    </w:p>
    <w:p w14:paraId="45E866E0" w14:textId="2DF3327B" w:rsidR="00BE26A4" w:rsidRPr="005B6718" w:rsidRDefault="00BE26A4" w:rsidP="005B6718">
      <w:pPr>
        <w:pStyle w:val="NoSpacing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Deputy H L de Sausmarez</w:t>
      </w:r>
    </w:p>
    <w:p w14:paraId="6A90F075" w14:textId="77777777" w:rsidR="005B6718" w:rsidRPr="005B6718" w:rsidRDefault="005B6718" w:rsidP="005B6718">
      <w:pPr>
        <w:pStyle w:val="NoSpacing"/>
        <w:jc w:val="both"/>
        <w:rPr>
          <w:rFonts w:ascii="Calibri" w:hAnsi="Calibri" w:cs="Calibri"/>
        </w:rPr>
      </w:pPr>
      <w:r w:rsidRPr="005B6718">
        <w:rPr>
          <w:rFonts w:ascii="Calibri" w:hAnsi="Calibri" w:cs="Calibri"/>
        </w:rPr>
        <w:t xml:space="preserve">President of the Policy &amp; Resources Committee </w:t>
      </w:r>
    </w:p>
    <w:p w14:paraId="46F38374" w14:textId="0E1753EC" w:rsidR="004B385C" w:rsidRDefault="005B6718" w:rsidP="00E82D33">
      <w:pPr>
        <w:rPr>
          <w:rFonts w:ascii="Calibri" w:hAnsi="Calibri" w:cs="Calibri"/>
        </w:rPr>
      </w:pPr>
      <w:r w:rsidRPr="005B6718">
        <w:rPr>
          <w:rFonts w:ascii="Calibri" w:hAnsi="Calibri" w:cs="Calibri"/>
        </w:rPr>
        <w:t>For and on behalf of the Policy &amp; Resources Committee</w:t>
      </w:r>
    </w:p>
    <w:p w14:paraId="7E140EAE" w14:textId="77777777" w:rsidR="0097245D" w:rsidRDefault="0097245D" w:rsidP="00E82D33">
      <w:pPr>
        <w:rPr>
          <w:rFonts w:ascii="Calibri" w:hAnsi="Calibri" w:cs="Calibri"/>
        </w:rPr>
      </w:pPr>
    </w:p>
    <w:p w14:paraId="3814663F" w14:textId="77777777" w:rsidR="00ED34A9" w:rsidRDefault="00ED34A9" w:rsidP="00E82D33">
      <w:pPr>
        <w:rPr>
          <w:rFonts w:ascii="Calibri" w:hAnsi="Calibri" w:cs="Calibri"/>
        </w:rPr>
      </w:pPr>
    </w:p>
    <w:p w14:paraId="404E1025" w14:textId="3DC16908" w:rsidR="0097245D" w:rsidRPr="000D4E13" w:rsidRDefault="0097245D" w:rsidP="00E82D33">
      <w:pPr>
        <w:rPr>
          <w:rFonts w:ascii="Calibri" w:hAnsi="Calibri" w:cs="Calibri"/>
          <w:u w:val="single"/>
        </w:rPr>
      </w:pPr>
      <w:r w:rsidRPr="000D4E13">
        <w:rPr>
          <w:rFonts w:ascii="Calibri" w:hAnsi="Calibri" w:cs="Calibri"/>
          <w:u w:val="single"/>
        </w:rPr>
        <w:t xml:space="preserve">Licence varied on </w:t>
      </w:r>
      <w:r w:rsidR="001A4CC5" w:rsidRPr="000D4E13">
        <w:rPr>
          <w:rFonts w:ascii="Calibri" w:hAnsi="Calibri" w:cs="Calibri"/>
          <w:u w:val="single"/>
        </w:rPr>
        <w:t>8</w:t>
      </w:r>
      <w:r w:rsidR="001A4CC5" w:rsidRPr="000D4E13">
        <w:rPr>
          <w:rFonts w:ascii="Calibri" w:hAnsi="Calibri" w:cs="Calibri"/>
          <w:u w:val="single"/>
          <w:vertAlign w:val="superscript"/>
        </w:rPr>
        <w:t>t</w:t>
      </w:r>
      <w:r w:rsidR="009826A1" w:rsidRPr="000D4E13">
        <w:rPr>
          <w:rFonts w:ascii="Calibri" w:hAnsi="Calibri" w:cs="Calibri"/>
          <w:u w:val="single"/>
          <w:vertAlign w:val="superscript"/>
        </w:rPr>
        <w:t>h</w:t>
      </w:r>
      <w:r w:rsidR="009826A1" w:rsidRPr="000D4E13">
        <w:rPr>
          <w:rFonts w:ascii="Calibri" w:hAnsi="Calibri" w:cs="Calibri"/>
          <w:u w:val="single"/>
        </w:rPr>
        <w:t xml:space="preserve"> October 2026</w:t>
      </w:r>
    </w:p>
    <w:p w14:paraId="6B75943C" w14:textId="5B91F022" w:rsidR="0097245D" w:rsidRDefault="009826A1" w:rsidP="00E82D33"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C788E1B" wp14:editId="4A37CD14">
            <wp:simplePos x="0" y="0"/>
            <wp:positionH relativeFrom="column">
              <wp:posOffset>737582</wp:posOffset>
            </wp:positionH>
            <wp:positionV relativeFrom="paragraph">
              <wp:posOffset>100965</wp:posOffset>
            </wp:positionV>
            <wp:extent cx="1441451" cy="693416"/>
            <wp:effectExtent l="0" t="0" r="6349" b="0"/>
            <wp:wrapNone/>
            <wp:docPr id="1713111926" name="Picture 1" descr="A black text on a white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1" cy="69341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A42D5CD" w14:textId="1F251CF8" w:rsidR="0097245D" w:rsidRDefault="0097245D" w:rsidP="00E82D33">
      <w:pPr>
        <w:rPr>
          <w:rFonts w:ascii="Calibri" w:hAnsi="Calibri" w:cs="Calibri"/>
        </w:rPr>
      </w:pPr>
    </w:p>
    <w:p w14:paraId="201A0F0D" w14:textId="1A5C2206" w:rsidR="0097245D" w:rsidRDefault="0097245D" w:rsidP="00E82D33">
      <w:pPr>
        <w:rPr>
          <w:rFonts w:ascii="Calibri" w:hAnsi="Calibri" w:cs="Calibri"/>
        </w:rPr>
      </w:pPr>
      <w:r>
        <w:rPr>
          <w:rFonts w:ascii="Calibri" w:hAnsi="Calibri" w:cs="Calibri"/>
        </w:rPr>
        <w:t>Signed:</w:t>
      </w:r>
      <w:r>
        <w:rPr>
          <w:rFonts w:ascii="Calibri" w:hAnsi="Calibri" w:cs="Calibri"/>
        </w:rPr>
        <w:tab/>
      </w:r>
      <w:r w:rsidR="009826A1">
        <w:rPr>
          <w:rFonts w:ascii="Calibri" w:hAnsi="Calibri" w:cs="Calibri"/>
        </w:rPr>
        <w:t xml:space="preserve"> </w:t>
      </w:r>
    </w:p>
    <w:p w14:paraId="7F786329" w14:textId="77777777" w:rsidR="0097245D" w:rsidRDefault="0097245D" w:rsidP="00E82D33">
      <w:pPr>
        <w:rPr>
          <w:rFonts w:ascii="Calibri" w:hAnsi="Calibri" w:cs="Calibri"/>
        </w:rPr>
      </w:pPr>
    </w:p>
    <w:p w14:paraId="77124D56" w14:textId="77777777" w:rsidR="0097245D" w:rsidRDefault="0097245D" w:rsidP="00E82D33">
      <w:pPr>
        <w:rPr>
          <w:rFonts w:ascii="Calibri" w:hAnsi="Calibri" w:cs="Calibri"/>
        </w:rPr>
      </w:pPr>
    </w:p>
    <w:p w14:paraId="010B8E9F" w14:textId="0020513A" w:rsidR="0097245D" w:rsidRDefault="0097245D" w:rsidP="00E82D33">
      <w:pPr>
        <w:rPr>
          <w:rFonts w:ascii="Calibri" w:hAnsi="Calibri" w:cs="Calibri"/>
        </w:rPr>
      </w:pPr>
      <w:r>
        <w:rPr>
          <w:rFonts w:ascii="Calibri" w:hAnsi="Calibri" w:cs="Calibri"/>
        </w:rPr>
        <w:t>Deputy H L de Sausmarez</w:t>
      </w:r>
    </w:p>
    <w:p w14:paraId="4E8DE66D" w14:textId="78918ED0" w:rsidR="0097245D" w:rsidRDefault="0097245D" w:rsidP="00E82D33">
      <w:pPr>
        <w:rPr>
          <w:rFonts w:ascii="Calibri" w:hAnsi="Calibri" w:cs="Calibri"/>
        </w:rPr>
      </w:pPr>
      <w:r>
        <w:rPr>
          <w:rFonts w:ascii="Calibri" w:hAnsi="Calibri" w:cs="Calibri"/>
        </w:rPr>
        <w:t>President of the Policy &amp; Resources Committee</w:t>
      </w:r>
    </w:p>
    <w:p w14:paraId="38D3F9C0" w14:textId="31594F87" w:rsidR="0097245D" w:rsidRDefault="0097245D" w:rsidP="00E82D33">
      <w:pPr>
        <w:rPr>
          <w:rFonts w:ascii="Calibri" w:hAnsi="Calibri" w:cs="Calibri"/>
        </w:rPr>
      </w:pPr>
      <w:r>
        <w:rPr>
          <w:rFonts w:ascii="Calibri" w:hAnsi="Calibri" w:cs="Calibri"/>
        </w:rPr>
        <w:t>For and on behalf of the Policy &amp; Resources Committee</w:t>
      </w:r>
    </w:p>
    <w:p w14:paraId="2FDF795A" w14:textId="77777777" w:rsidR="00B35643" w:rsidRDefault="00B35643" w:rsidP="00E82D33">
      <w:pPr>
        <w:rPr>
          <w:rFonts w:ascii="Calibri" w:hAnsi="Calibri" w:cs="Calibri"/>
        </w:rPr>
      </w:pPr>
    </w:p>
    <w:p w14:paraId="4F10CC5B" w14:textId="77777777" w:rsidR="00B35643" w:rsidRDefault="00B35643">
      <w:p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390F38D5" w14:textId="2DCE83CD" w:rsidR="00B35643" w:rsidRPr="00B35643" w:rsidRDefault="00B35643" w:rsidP="00B35643">
      <w:pPr>
        <w:rPr>
          <w:rFonts w:ascii="Calibri" w:hAnsi="Calibri" w:cs="Calibri"/>
          <w:b/>
          <w:bCs/>
        </w:rPr>
      </w:pPr>
      <w:r w:rsidRPr="00B35643">
        <w:rPr>
          <w:rFonts w:ascii="Calibri" w:hAnsi="Calibri" w:cs="Calibri"/>
          <w:b/>
          <w:bCs/>
        </w:rPr>
        <w:lastRenderedPageBreak/>
        <w:t>TABLE OF MODIFICATIONS</w:t>
      </w:r>
    </w:p>
    <w:p w14:paraId="18041BA6" w14:textId="77777777" w:rsidR="00B35643" w:rsidRPr="005B6718" w:rsidRDefault="00B35643" w:rsidP="00B35643">
      <w:pPr>
        <w:pStyle w:val="ListParagraph"/>
        <w:autoSpaceDE w:val="0"/>
        <w:autoSpaceDN w:val="0"/>
        <w:adjustRightInd w:val="0"/>
        <w:rPr>
          <w:rFonts w:ascii="Calibri" w:hAnsi="Calibri" w:cs="Calibri"/>
        </w:rPr>
      </w:pPr>
    </w:p>
    <w:tbl>
      <w:tblPr>
        <w:tblStyle w:val="TableGrid"/>
        <w:tblW w:w="9469" w:type="dxa"/>
        <w:tblInd w:w="-289" w:type="dxa"/>
        <w:tblLook w:val="04A0" w:firstRow="1" w:lastRow="0" w:firstColumn="1" w:lastColumn="0" w:noHBand="0" w:noVBand="1"/>
      </w:tblPr>
      <w:tblGrid>
        <w:gridCol w:w="4253"/>
        <w:gridCol w:w="5216"/>
      </w:tblGrid>
      <w:tr w:rsidR="00B35643" w:rsidRPr="005B6718" w14:paraId="0B753EDC" w14:textId="77777777" w:rsidTr="00DF121E">
        <w:tc>
          <w:tcPr>
            <w:tcW w:w="4253" w:type="dxa"/>
          </w:tcPr>
          <w:p w14:paraId="02777002" w14:textId="0956C7FA" w:rsidR="00B35643" w:rsidRPr="005B6718" w:rsidRDefault="00B35643" w:rsidP="0099008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UK LICENCE</w:t>
            </w:r>
          </w:p>
        </w:tc>
        <w:tc>
          <w:tcPr>
            <w:tcW w:w="5216" w:type="dxa"/>
          </w:tcPr>
          <w:p w14:paraId="3B10B825" w14:textId="5F5F6811" w:rsidR="00B35643" w:rsidRPr="005B6718" w:rsidRDefault="00B35643" w:rsidP="00990087">
            <w:pPr>
              <w:autoSpaceDE w:val="0"/>
              <w:autoSpaceDN w:val="0"/>
              <w:adjustRightInd w:val="0"/>
              <w:spacing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MEANING IN BAILIWICK</w:t>
            </w:r>
          </w:p>
        </w:tc>
      </w:tr>
      <w:tr w:rsidR="00DF121E" w:rsidRPr="005B6718" w14:paraId="2962C44A" w14:textId="77777777" w:rsidTr="00DF121E">
        <w:tc>
          <w:tcPr>
            <w:tcW w:w="4253" w:type="dxa"/>
          </w:tcPr>
          <w:p w14:paraId="014AE98E" w14:textId="50B1C7EE" w:rsidR="00DF121E" w:rsidRPr="00DF121E" w:rsidRDefault="00DF121E" w:rsidP="0099008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F121E">
              <w:rPr>
                <w:rFonts w:ascii="Calibri" w:hAnsi="Calibri" w:cs="Calibri"/>
              </w:rPr>
              <w:t>Russia Regulations</w:t>
            </w:r>
          </w:p>
        </w:tc>
        <w:tc>
          <w:tcPr>
            <w:tcW w:w="5216" w:type="dxa"/>
          </w:tcPr>
          <w:p w14:paraId="31EE98A5" w14:textId="0E280AF9" w:rsidR="00DF121E" w:rsidRPr="00DF121E" w:rsidRDefault="00DF121E" w:rsidP="00990087">
            <w:pPr>
              <w:autoSpaceDE w:val="0"/>
              <w:autoSpaceDN w:val="0"/>
              <w:adjustRightInd w:val="0"/>
              <w:spacing w:after="60"/>
              <w:rPr>
                <w:rFonts w:ascii="Calibri" w:hAnsi="Calibri" w:cs="Calibri"/>
              </w:rPr>
            </w:pPr>
            <w:r w:rsidRPr="00DF121E">
              <w:rPr>
                <w:rFonts w:ascii="Calibri" w:hAnsi="Calibri" w:cs="Calibri"/>
              </w:rPr>
              <w:t>Russia Regulations as implemented in the Bailiwick by the Implementation Regulations</w:t>
            </w:r>
          </w:p>
        </w:tc>
      </w:tr>
      <w:tr w:rsidR="00DF121E" w:rsidRPr="005B6718" w14:paraId="0A5D8351" w14:textId="77777777" w:rsidTr="00DF121E">
        <w:tc>
          <w:tcPr>
            <w:tcW w:w="4253" w:type="dxa"/>
          </w:tcPr>
          <w:p w14:paraId="35D9C7BA" w14:textId="61F059E5" w:rsidR="00DF121E" w:rsidRPr="00DF121E" w:rsidRDefault="00DF121E" w:rsidP="0099008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F121E">
              <w:rPr>
                <w:rFonts w:ascii="Calibri" w:hAnsi="Calibri" w:cs="Calibri"/>
              </w:rPr>
              <w:t>HM Treasury</w:t>
            </w:r>
          </w:p>
        </w:tc>
        <w:tc>
          <w:tcPr>
            <w:tcW w:w="5216" w:type="dxa"/>
          </w:tcPr>
          <w:p w14:paraId="7ECFF100" w14:textId="5970B9C0" w:rsidR="00DF121E" w:rsidRPr="00DF121E" w:rsidRDefault="00DF121E" w:rsidP="00990087">
            <w:pPr>
              <w:autoSpaceDE w:val="0"/>
              <w:autoSpaceDN w:val="0"/>
              <w:adjustRightInd w:val="0"/>
              <w:spacing w:after="60"/>
              <w:rPr>
                <w:rFonts w:ascii="Calibri" w:hAnsi="Calibri" w:cs="Calibri"/>
              </w:rPr>
            </w:pPr>
            <w:r w:rsidRPr="00DF121E">
              <w:rPr>
                <w:rFonts w:ascii="Calibri" w:hAnsi="Calibri" w:cs="Calibri"/>
              </w:rPr>
              <w:t>Policy &amp; Resources Committee</w:t>
            </w:r>
          </w:p>
        </w:tc>
      </w:tr>
      <w:tr w:rsidR="006E6171" w:rsidRPr="005B6718" w14:paraId="2418C333" w14:textId="77777777" w:rsidTr="00DF121E">
        <w:tc>
          <w:tcPr>
            <w:tcW w:w="4253" w:type="dxa"/>
          </w:tcPr>
          <w:p w14:paraId="216A8E57" w14:textId="5863903B" w:rsidR="006E6171" w:rsidRPr="00DF121E" w:rsidRDefault="006E6171" w:rsidP="0099008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UK Insurer </w:t>
            </w:r>
          </w:p>
        </w:tc>
        <w:tc>
          <w:tcPr>
            <w:tcW w:w="5216" w:type="dxa"/>
          </w:tcPr>
          <w:p w14:paraId="0FE37554" w14:textId="37846F67" w:rsidR="006E6171" w:rsidRPr="00DF121E" w:rsidRDefault="00196D58" w:rsidP="00990087">
            <w:pPr>
              <w:autoSpaceDE w:val="0"/>
              <w:autoSpaceDN w:val="0"/>
              <w:adjustRightInd w:val="0"/>
              <w:spacing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Includes a </w:t>
            </w:r>
            <w:r w:rsidR="0030154F">
              <w:rPr>
                <w:rFonts w:ascii="Calibri" w:hAnsi="Calibri" w:cs="Calibri"/>
              </w:rPr>
              <w:t xml:space="preserve">Bailiwick </w:t>
            </w:r>
            <w:r>
              <w:rPr>
                <w:rFonts w:ascii="Calibri" w:hAnsi="Calibri" w:cs="Calibri"/>
              </w:rPr>
              <w:t>Insurer</w:t>
            </w:r>
            <w:r w:rsidR="0030154F">
              <w:rPr>
                <w:rFonts w:ascii="Calibri" w:hAnsi="Calibri" w:cs="Calibri"/>
              </w:rPr>
              <w:t xml:space="preserve"> or Bailiwick Re-insurer</w:t>
            </w:r>
          </w:p>
        </w:tc>
      </w:tr>
      <w:tr w:rsidR="00196D58" w:rsidRPr="005B6718" w14:paraId="5ACA37BF" w14:textId="77777777" w:rsidTr="00DF121E">
        <w:tc>
          <w:tcPr>
            <w:tcW w:w="4253" w:type="dxa"/>
          </w:tcPr>
          <w:p w14:paraId="1BC7C3A7" w14:textId="511288B5" w:rsidR="00196D58" w:rsidRDefault="0030154F" w:rsidP="0099008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Bailiwick </w:t>
            </w:r>
            <w:r w:rsidR="00196D58">
              <w:rPr>
                <w:rFonts w:ascii="Calibri" w:hAnsi="Calibri" w:cs="Calibri"/>
              </w:rPr>
              <w:t xml:space="preserve">Insurer or </w:t>
            </w:r>
            <w:r>
              <w:rPr>
                <w:rFonts w:ascii="Calibri" w:hAnsi="Calibri" w:cs="Calibri"/>
              </w:rPr>
              <w:t xml:space="preserve">Bailiwick </w:t>
            </w:r>
            <w:r w:rsidR="00196D58">
              <w:rPr>
                <w:rFonts w:ascii="Calibri" w:hAnsi="Calibri" w:cs="Calibri"/>
              </w:rPr>
              <w:t xml:space="preserve">Re- insurer </w:t>
            </w:r>
          </w:p>
        </w:tc>
        <w:tc>
          <w:tcPr>
            <w:tcW w:w="5216" w:type="dxa"/>
          </w:tcPr>
          <w:p w14:paraId="59A99BC8" w14:textId="421E5171" w:rsidR="00196D58" w:rsidRDefault="00196D58" w:rsidP="00990087">
            <w:pPr>
              <w:autoSpaceDE w:val="0"/>
              <w:autoSpaceDN w:val="0"/>
              <w:adjustRightInd w:val="0"/>
              <w:spacing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 firm </w:t>
            </w:r>
            <w:r w:rsidRPr="006E6171">
              <w:rPr>
                <w:rFonts w:ascii="Calibri" w:hAnsi="Calibri" w:cs="Calibri"/>
              </w:rPr>
              <w:t xml:space="preserve">with permission to effect or carry out contracts of insurance or reinsurance in the </w:t>
            </w:r>
            <w:r>
              <w:rPr>
                <w:rFonts w:ascii="Calibri" w:hAnsi="Calibri" w:cs="Calibri"/>
              </w:rPr>
              <w:t xml:space="preserve">Bailiwick </w:t>
            </w:r>
            <w:r w:rsidRPr="006E6171">
              <w:rPr>
                <w:rFonts w:ascii="Calibri" w:hAnsi="Calibri" w:cs="Calibri"/>
              </w:rPr>
              <w:t xml:space="preserve">and </w:t>
            </w:r>
            <w:r>
              <w:rPr>
                <w:rFonts w:ascii="Calibri" w:hAnsi="Calibri" w:cs="Calibri"/>
              </w:rPr>
              <w:t xml:space="preserve">licensed </w:t>
            </w:r>
            <w:r w:rsidRPr="006E6171">
              <w:rPr>
                <w:rFonts w:ascii="Calibri" w:hAnsi="Calibri" w:cs="Calibri"/>
              </w:rPr>
              <w:t xml:space="preserve">by the </w:t>
            </w:r>
            <w:r>
              <w:rPr>
                <w:rFonts w:ascii="Calibri" w:hAnsi="Calibri" w:cs="Calibri"/>
              </w:rPr>
              <w:t xml:space="preserve">Guernsey </w:t>
            </w:r>
            <w:r w:rsidRPr="006E6171">
              <w:rPr>
                <w:rFonts w:ascii="Calibri" w:hAnsi="Calibri" w:cs="Calibri"/>
              </w:rPr>
              <w:t xml:space="preserve">Financial </w:t>
            </w:r>
            <w:r>
              <w:rPr>
                <w:rFonts w:ascii="Calibri" w:hAnsi="Calibri" w:cs="Calibri"/>
              </w:rPr>
              <w:t>Services Commission (</w:t>
            </w:r>
            <w:r w:rsidRPr="006E6171">
              <w:rPr>
                <w:rFonts w:ascii="Calibri" w:hAnsi="Calibri" w:cs="Calibri"/>
              </w:rPr>
              <w:t>GFSC)</w:t>
            </w:r>
          </w:p>
        </w:tc>
      </w:tr>
      <w:tr w:rsidR="006E6171" w:rsidRPr="005B6718" w14:paraId="0A7B3BE3" w14:textId="77777777" w:rsidTr="00DF121E">
        <w:tc>
          <w:tcPr>
            <w:tcW w:w="4253" w:type="dxa"/>
          </w:tcPr>
          <w:p w14:paraId="49990D79" w14:textId="2F178B13" w:rsidR="006E6171" w:rsidRPr="00DF121E" w:rsidRDefault="00CA68A7" w:rsidP="0099008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UK Insurance Broker</w:t>
            </w:r>
          </w:p>
        </w:tc>
        <w:tc>
          <w:tcPr>
            <w:tcW w:w="5216" w:type="dxa"/>
          </w:tcPr>
          <w:p w14:paraId="0FA6BBB1" w14:textId="3E64D701" w:rsidR="006E6171" w:rsidRPr="00DF121E" w:rsidRDefault="00196D58" w:rsidP="00990087">
            <w:pPr>
              <w:autoSpaceDE w:val="0"/>
              <w:autoSpaceDN w:val="0"/>
              <w:adjustRightInd w:val="0"/>
              <w:spacing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Includes a </w:t>
            </w:r>
            <w:r w:rsidR="0030154F">
              <w:rPr>
                <w:rFonts w:ascii="Calibri" w:hAnsi="Calibri" w:cs="Calibri"/>
              </w:rPr>
              <w:t xml:space="preserve">Bailiwick </w:t>
            </w:r>
            <w:r>
              <w:rPr>
                <w:rFonts w:ascii="Calibri" w:hAnsi="Calibri" w:cs="Calibri"/>
              </w:rPr>
              <w:t>Insurance Broker</w:t>
            </w:r>
          </w:p>
        </w:tc>
      </w:tr>
      <w:tr w:rsidR="00196D58" w:rsidRPr="005B6718" w14:paraId="13A43336" w14:textId="77777777" w:rsidTr="00DF121E">
        <w:tc>
          <w:tcPr>
            <w:tcW w:w="4253" w:type="dxa"/>
          </w:tcPr>
          <w:p w14:paraId="2C38F456" w14:textId="61B6E2D9" w:rsidR="00196D58" w:rsidRDefault="0030154F" w:rsidP="0099008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Bailiwick </w:t>
            </w:r>
            <w:r w:rsidR="00196D58">
              <w:rPr>
                <w:rFonts w:ascii="Calibri" w:hAnsi="Calibri" w:cs="Calibri"/>
              </w:rPr>
              <w:t>Insurance Broker</w:t>
            </w:r>
          </w:p>
        </w:tc>
        <w:tc>
          <w:tcPr>
            <w:tcW w:w="5216" w:type="dxa"/>
          </w:tcPr>
          <w:p w14:paraId="20024F2D" w14:textId="5662330D" w:rsidR="00196D58" w:rsidRDefault="00196D58" w:rsidP="00990087">
            <w:pPr>
              <w:autoSpaceDE w:val="0"/>
              <w:autoSpaceDN w:val="0"/>
              <w:adjustRightInd w:val="0"/>
              <w:spacing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 </w:t>
            </w:r>
            <w:r w:rsidRPr="00CA68A7">
              <w:rPr>
                <w:rFonts w:ascii="Calibri" w:hAnsi="Calibri" w:cs="Calibri"/>
              </w:rPr>
              <w:t xml:space="preserve">firm carrying on insurance distribution activity in the </w:t>
            </w:r>
            <w:r>
              <w:rPr>
                <w:rFonts w:ascii="Calibri" w:hAnsi="Calibri" w:cs="Calibri"/>
              </w:rPr>
              <w:t xml:space="preserve">Bailiwick </w:t>
            </w:r>
            <w:r w:rsidRPr="00CA68A7">
              <w:rPr>
                <w:rFonts w:ascii="Calibri" w:hAnsi="Calibri" w:cs="Calibri"/>
              </w:rPr>
              <w:t xml:space="preserve">as an intermediary between a UK </w:t>
            </w:r>
            <w:r>
              <w:rPr>
                <w:rFonts w:ascii="Calibri" w:hAnsi="Calibri" w:cs="Calibri"/>
              </w:rPr>
              <w:t xml:space="preserve">or </w:t>
            </w:r>
            <w:r w:rsidR="0030154F">
              <w:rPr>
                <w:rFonts w:ascii="Calibri" w:hAnsi="Calibri" w:cs="Calibri"/>
              </w:rPr>
              <w:t>Bailiwick</w:t>
            </w:r>
            <w:r w:rsidR="0030154F" w:rsidRPr="00CA68A7">
              <w:rPr>
                <w:rFonts w:ascii="Calibri" w:hAnsi="Calibri" w:cs="Calibri"/>
              </w:rPr>
              <w:t xml:space="preserve"> </w:t>
            </w:r>
            <w:r w:rsidRPr="00CA68A7">
              <w:rPr>
                <w:rFonts w:ascii="Calibri" w:hAnsi="Calibri" w:cs="Calibri"/>
              </w:rPr>
              <w:t xml:space="preserve">Re-insurer and the DP and </w:t>
            </w:r>
            <w:r>
              <w:rPr>
                <w:rFonts w:ascii="Calibri" w:hAnsi="Calibri" w:cs="Calibri"/>
              </w:rPr>
              <w:t>which is licensed by the GFSC</w:t>
            </w:r>
          </w:p>
        </w:tc>
      </w:tr>
      <w:tr w:rsidR="00CA68A7" w:rsidRPr="005B6718" w14:paraId="61A9CAD4" w14:textId="77777777" w:rsidTr="00DF121E">
        <w:tc>
          <w:tcPr>
            <w:tcW w:w="4253" w:type="dxa"/>
          </w:tcPr>
          <w:p w14:paraId="0811B410" w14:textId="1EF7E412" w:rsidR="00CA68A7" w:rsidRDefault="00CA68A7" w:rsidP="0099008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Relevant UK Institution</w:t>
            </w:r>
          </w:p>
        </w:tc>
        <w:tc>
          <w:tcPr>
            <w:tcW w:w="5216" w:type="dxa"/>
          </w:tcPr>
          <w:p w14:paraId="2A358130" w14:textId="048413A0" w:rsidR="00CA68A7" w:rsidRDefault="00CA68A7" w:rsidP="00990087">
            <w:pPr>
              <w:autoSpaceDE w:val="0"/>
              <w:autoSpaceDN w:val="0"/>
              <w:adjustRightInd w:val="0"/>
              <w:spacing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Includes </w:t>
            </w:r>
            <w:r w:rsidR="0030154F">
              <w:rPr>
                <w:rFonts w:ascii="Calibri" w:hAnsi="Calibri" w:cs="Calibri"/>
              </w:rPr>
              <w:t xml:space="preserve">a relevant Bailiwick institution </w:t>
            </w:r>
          </w:p>
        </w:tc>
      </w:tr>
      <w:tr w:rsidR="00196D58" w:rsidRPr="005B6718" w14:paraId="37E8B306" w14:textId="77777777" w:rsidTr="00DF121E">
        <w:tc>
          <w:tcPr>
            <w:tcW w:w="4253" w:type="dxa"/>
          </w:tcPr>
          <w:p w14:paraId="5762D511" w14:textId="73367C18" w:rsidR="00196D58" w:rsidRDefault="0030154F" w:rsidP="0099008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Relevant Bailiwick institution</w:t>
            </w:r>
          </w:p>
        </w:tc>
        <w:tc>
          <w:tcPr>
            <w:tcW w:w="5216" w:type="dxa"/>
          </w:tcPr>
          <w:p w14:paraId="0594C8D1" w14:textId="5A9903C1" w:rsidR="00196D58" w:rsidRDefault="00196D58" w:rsidP="00990087">
            <w:pPr>
              <w:autoSpaceDE w:val="0"/>
              <w:autoSpaceDN w:val="0"/>
              <w:adjustRightInd w:val="0"/>
              <w:spacing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 </w:t>
            </w:r>
            <w:r w:rsidRPr="00CA68A7">
              <w:rPr>
                <w:rFonts w:ascii="Calibri" w:hAnsi="Calibri" w:cs="Calibri"/>
              </w:rPr>
              <w:t>financial services business within the meaning of the Criminal Justice (Proceeds of Crime) Bailiwick of Guernsey) Law, 1999</w:t>
            </w:r>
          </w:p>
        </w:tc>
      </w:tr>
      <w:tr w:rsidR="00B35643" w:rsidRPr="005B6718" w14:paraId="5355FD33" w14:textId="77777777" w:rsidTr="00DF121E">
        <w:tc>
          <w:tcPr>
            <w:tcW w:w="4253" w:type="dxa"/>
          </w:tcPr>
          <w:p w14:paraId="41B55F8B" w14:textId="6F7B6A9B" w:rsidR="00B35643" w:rsidRPr="005B6718" w:rsidRDefault="00DF121E" w:rsidP="0099008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F121E">
              <w:rPr>
                <w:rFonts w:ascii="Calibri" w:hAnsi="Calibri" w:cs="Calibri"/>
              </w:rPr>
              <w:t xml:space="preserve">References to data protection legislation </w:t>
            </w:r>
          </w:p>
        </w:tc>
        <w:tc>
          <w:tcPr>
            <w:tcW w:w="5216" w:type="dxa"/>
          </w:tcPr>
          <w:p w14:paraId="661F2186" w14:textId="6CB5A08F" w:rsidR="00B35643" w:rsidRPr="005B6718" w:rsidRDefault="00DF121E" w:rsidP="0099008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DF121E">
              <w:rPr>
                <w:rFonts w:ascii="Calibri" w:hAnsi="Calibri" w:cs="Calibri"/>
              </w:rPr>
              <w:t>Corresponding legislation in the Bailiwick</w:t>
            </w:r>
          </w:p>
        </w:tc>
      </w:tr>
      <w:tr w:rsidR="00E6557C" w:rsidRPr="005B6718" w14:paraId="71C2E40A" w14:textId="77777777" w:rsidTr="00DF121E">
        <w:tc>
          <w:tcPr>
            <w:tcW w:w="4253" w:type="dxa"/>
          </w:tcPr>
          <w:p w14:paraId="537CAC77" w14:textId="7260ADC2" w:rsidR="00E6557C" w:rsidRPr="00DF121E" w:rsidRDefault="00E6557C" w:rsidP="0099008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References to </w:t>
            </w:r>
            <w:r w:rsidR="003B59E4">
              <w:rPr>
                <w:rFonts w:ascii="Calibri" w:hAnsi="Calibri" w:cs="Calibri"/>
              </w:rPr>
              <w:t>the Financial Conduct Authority</w:t>
            </w:r>
            <w:r w:rsidR="003346AA">
              <w:rPr>
                <w:rFonts w:ascii="Calibri" w:hAnsi="Calibri" w:cs="Calibri"/>
              </w:rPr>
              <w:t xml:space="preserve"> (FCA)</w:t>
            </w:r>
          </w:p>
        </w:tc>
        <w:tc>
          <w:tcPr>
            <w:tcW w:w="5216" w:type="dxa"/>
          </w:tcPr>
          <w:p w14:paraId="70F13D20" w14:textId="53F8512B" w:rsidR="00E6557C" w:rsidRPr="00DF121E" w:rsidRDefault="003B59E4" w:rsidP="0099008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Incl</w:t>
            </w:r>
            <w:r w:rsidR="00310C9C">
              <w:rPr>
                <w:rFonts w:ascii="Calibri" w:hAnsi="Calibri" w:cs="Calibri"/>
              </w:rPr>
              <w:t>udes the GFSC</w:t>
            </w:r>
          </w:p>
        </w:tc>
      </w:tr>
    </w:tbl>
    <w:p w14:paraId="24DF8078" w14:textId="77777777" w:rsidR="00B35643" w:rsidRPr="005B6718" w:rsidRDefault="00B35643" w:rsidP="00B35643">
      <w:pPr>
        <w:autoSpaceDE w:val="0"/>
        <w:autoSpaceDN w:val="0"/>
        <w:adjustRightInd w:val="0"/>
        <w:rPr>
          <w:rFonts w:ascii="Calibri" w:hAnsi="Calibri" w:cs="Calibri"/>
          <w:b/>
          <w:u w:val="single"/>
        </w:rPr>
      </w:pPr>
    </w:p>
    <w:p w14:paraId="31EF013C" w14:textId="77777777" w:rsidR="00B35643" w:rsidRDefault="00B35643" w:rsidP="00E82D33"/>
    <w:sectPr w:rsidR="00B35643" w:rsidSect="002859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26EB7" w14:textId="77777777" w:rsidR="00E00B58" w:rsidRDefault="00E00B58" w:rsidP="00285916">
      <w:r>
        <w:separator/>
      </w:r>
    </w:p>
  </w:endnote>
  <w:endnote w:type="continuationSeparator" w:id="0">
    <w:p w14:paraId="615A3319" w14:textId="77777777" w:rsidR="00E00B58" w:rsidRDefault="00E00B58" w:rsidP="0028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D1ECD" w14:textId="77777777" w:rsidR="00E00B58" w:rsidRDefault="00E00B58" w:rsidP="00285916">
      <w:r>
        <w:separator/>
      </w:r>
    </w:p>
  </w:footnote>
  <w:footnote w:type="continuationSeparator" w:id="0">
    <w:p w14:paraId="1BBB502F" w14:textId="77777777" w:rsidR="00E00B58" w:rsidRDefault="00E00B58" w:rsidP="00285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1016B"/>
    <w:multiLevelType w:val="hybridMultilevel"/>
    <w:tmpl w:val="2CB0A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219A8"/>
    <w:multiLevelType w:val="multilevel"/>
    <w:tmpl w:val="7068AB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(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0B91A3F"/>
    <w:multiLevelType w:val="hybridMultilevel"/>
    <w:tmpl w:val="FE06D2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F919D7"/>
    <w:multiLevelType w:val="hybridMultilevel"/>
    <w:tmpl w:val="1388AF0C"/>
    <w:lvl w:ilvl="0" w:tplc="DC787F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A57C68"/>
    <w:multiLevelType w:val="hybridMultilevel"/>
    <w:tmpl w:val="D2A6D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908729">
    <w:abstractNumId w:val="1"/>
  </w:num>
  <w:num w:numId="2" w16cid:durableId="1423991272">
    <w:abstractNumId w:val="3"/>
  </w:num>
  <w:num w:numId="3" w16cid:durableId="939797710">
    <w:abstractNumId w:val="0"/>
  </w:num>
  <w:num w:numId="4" w16cid:durableId="608901888">
    <w:abstractNumId w:val="4"/>
  </w:num>
  <w:num w:numId="5" w16cid:durableId="765930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18"/>
    <w:rsid w:val="00034F3B"/>
    <w:rsid w:val="000632C3"/>
    <w:rsid w:val="0007287C"/>
    <w:rsid w:val="00073118"/>
    <w:rsid w:val="000D4E13"/>
    <w:rsid w:val="001723B5"/>
    <w:rsid w:val="00172C2B"/>
    <w:rsid w:val="00196D58"/>
    <w:rsid w:val="001A4CC5"/>
    <w:rsid w:val="001A5324"/>
    <w:rsid w:val="001E54DA"/>
    <w:rsid w:val="00204A77"/>
    <w:rsid w:val="00230B3E"/>
    <w:rsid w:val="00260AB8"/>
    <w:rsid w:val="00285916"/>
    <w:rsid w:val="002D4DBD"/>
    <w:rsid w:val="002F422B"/>
    <w:rsid w:val="0030154F"/>
    <w:rsid w:val="00310C9C"/>
    <w:rsid w:val="00312DB6"/>
    <w:rsid w:val="003154BA"/>
    <w:rsid w:val="003346AA"/>
    <w:rsid w:val="003B1956"/>
    <w:rsid w:val="003B417F"/>
    <w:rsid w:val="003B59E4"/>
    <w:rsid w:val="003F51FD"/>
    <w:rsid w:val="004170F1"/>
    <w:rsid w:val="00463260"/>
    <w:rsid w:val="004B385C"/>
    <w:rsid w:val="004E499A"/>
    <w:rsid w:val="00527F60"/>
    <w:rsid w:val="00535018"/>
    <w:rsid w:val="00597070"/>
    <w:rsid w:val="005B6718"/>
    <w:rsid w:val="006D49EA"/>
    <w:rsid w:val="006E6171"/>
    <w:rsid w:val="00750EE6"/>
    <w:rsid w:val="00773385"/>
    <w:rsid w:val="00873605"/>
    <w:rsid w:val="00890B4B"/>
    <w:rsid w:val="0089204A"/>
    <w:rsid w:val="00925C00"/>
    <w:rsid w:val="0097245D"/>
    <w:rsid w:val="009826A1"/>
    <w:rsid w:val="009D7B66"/>
    <w:rsid w:val="00A52735"/>
    <w:rsid w:val="00A56029"/>
    <w:rsid w:val="00B31E86"/>
    <w:rsid w:val="00B35643"/>
    <w:rsid w:val="00B45817"/>
    <w:rsid w:val="00B816D7"/>
    <w:rsid w:val="00B91AA7"/>
    <w:rsid w:val="00BC6A1A"/>
    <w:rsid w:val="00BE26A4"/>
    <w:rsid w:val="00BE60BA"/>
    <w:rsid w:val="00C0327A"/>
    <w:rsid w:val="00C72ECC"/>
    <w:rsid w:val="00C80B1C"/>
    <w:rsid w:val="00C94657"/>
    <w:rsid w:val="00CA68A7"/>
    <w:rsid w:val="00CA7A7E"/>
    <w:rsid w:val="00D239D3"/>
    <w:rsid w:val="00DD0335"/>
    <w:rsid w:val="00DF121E"/>
    <w:rsid w:val="00E00B58"/>
    <w:rsid w:val="00E6543E"/>
    <w:rsid w:val="00E6557C"/>
    <w:rsid w:val="00E82D33"/>
    <w:rsid w:val="00ED29BD"/>
    <w:rsid w:val="00ED34A9"/>
    <w:rsid w:val="00F165A1"/>
    <w:rsid w:val="00F703D2"/>
    <w:rsid w:val="00F709A9"/>
    <w:rsid w:val="00F75AC6"/>
    <w:rsid w:val="00FB696E"/>
    <w:rsid w:val="00FD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64CE1"/>
  <w15:chartTrackingRefBased/>
  <w15:docId w15:val="{9DFB31B9-C6AE-4ED5-ABC8-261396BB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7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6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7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7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7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7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7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7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7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7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7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7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7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7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7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7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7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7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7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71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B67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5B671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B671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85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59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85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59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C80B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0B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0B1C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E655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assets.publishing.service.gov.uk/media/699d53408eef11b95e49c061/Maritime_Mutual_Wind_Down_GL_Fina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2548</Characters>
  <Application>Microsoft Office Word</Application>
  <DocSecurity>0</DocSecurity>
  <Lines>60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Rabey, Kate</dc:creator>
  <cp:keywords/>
  <dc:description/>
  <cp:lastModifiedBy>Sam Davison</cp:lastModifiedBy>
  <cp:revision>2</cp:revision>
  <dcterms:created xsi:type="dcterms:W3CDTF">2026-10-08T09:57:00Z</dcterms:created>
  <dcterms:modified xsi:type="dcterms:W3CDTF">2026-10-08T09:57:00Z</dcterms:modified>
</cp:coreProperties>
</file>