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C403" w14:textId="77777777" w:rsidR="005454AD" w:rsidRPr="001E7B81" w:rsidRDefault="005454AD" w:rsidP="005454AD">
      <w:pPr>
        <w:pStyle w:val="NoSpacing"/>
        <w:jc w:val="both"/>
        <w:rPr>
          <w:rFonts w:ascii="Times New Roman" w:hAnsi="Times New Roman" w:cs="Times New Roman"/>
          <w:b/>
          <w:bCs/>
          <w:sz w:val="24"/>
          <w:szCs w:val="24"/>
        </w:rPr>
      </w:pPr>
      <w:r w:rsidRPr="001E7B81">
        <w:rPr>
          <w:rFonts w:ascii="Times New Roman" w:hAnsi="Times New Roman" w:cs="Times New Roman"/>
          <w:b/>
          <w:bCs/>
          <w:sz w:val="24"/>
          <w:szCs w:val="24"/>
        </w:rPr>
        <w:t>ANNEX 1:</w:t>
      </w:r>
    </w:p>
    <w:p w14:paraId="08678C79" w14:textId="77777777" w:rsidR="005454AD" w:rsidRPr="001E7B81" w:rsidRDefault="005454AD" w:rsidP="005454AD">
      <w:pPr>
        <w:pStyle w:val="NoSpacing"/>
        <w:jc w:val="both"/>
        <w:rPr>
          <w:rFonts w:ascii="Times New Roman" w:hAnsi="Times New Roman" w:cs="Times New Roman"/>
          <w:b/>
          <w:bCs/>
          <w:sz w:val="24"/>
          <w:szCs w:val="24"/>
          <w:u w:val="single"/>
        </w:rPr>
      </w:pPr>
    </w:p>
    <w:p w14:paraId="0784A838" w14:textId="77777777" w:rsidR="005454AD" w:rsidRPr="00A31A47" w:rsidRDefault="005454AD" w:rsidP="005454AD">
      <w:pPr>
        <w:pStyle w:val="NoSpacing"/>
        <w:jc w:val="both"/>
        <w:rPr>
          <w:rFonts w:ascii="Times New Roman" w:hAnsi="Times New Roman" w:cs="Times New Roman"/>
          <w:b/>
          <w:bCs/>
          <w:sz w:val="24"/>
          <w:szCs w:val="24"/>
        </w:rPr>
      </w:pPr>
      <w:bookmarkStart w:id="0" w:name="_Hlk102729777"/>
      <w:r w:rsidRPr="00A31A47">
        <w:rPr>
          <w:rFonts w:ascii="Times New Roman" w:hAnsi="Times New Roman" w:cs="Times New Roman"/>
          <w:b/>
          <w:bCs/>
          <w:sz w:val="24"/>
          <w:szCs w:val="24"/>
        </w:rPr>
        <w:t xml:space="preserve">FOR ALL APPLICATIONS TO CARRY ON </w:t>
      </w:r>
      <w:r w:rsidRPr="00A31A47">
        <w:rPr>
          <w:rFonts w:ascii="Times New Roman" w:hAnsi="Times New Roman" w:cs="Times New Roman"/>
          <w:b/>
          <w:bCs/>
          <w:sz w:val="24"/>
          <w:szCs w:val="24"/>
          <w:u w:val="single"/>
        </w:rPr>
        <w:t>CREDIT PROVISION</w:t>
      </w:r>
      <w:r w:rsidRPr="00A31A47">
        <w:rPr>
          <w:rFonts w:ascii="Times New Roman" w:hAnsi="Times New Roman" w:cs="Times New Roman"/>
          <w:b/>
          <w:bCs/>
          <w:sz w:val="24"/>
          <w:szCs w:val="24"/>
        </w:rPr>
        <w:t xml:space="preserve"> </w:t>
      </w:r>
      <w:r>
        <w:rPr>
          <w:rFonts w:ascii="Times New Roman" w:hAnsi="Times New Roman" w:cs="Times New Roman"/>
          <w:b/>
          <w:bCs/>
          <w:sz w:val="24"/>
          <w:szCs w:val="24"/>
        </w:rPr>
        <w:t xml:space="preserve">IN RELATION TO </w:t>
      </w:r>
      <w:r w:rsidRPr="00F354A7">
        <w:rPr>
          <w:rFonts w:ascii="Times New Roman" w:hAnsi="Times New Roman" w:cs="Times New Roman"/>
          <w:b/>
          <w:bCs/>
          <w:sz w:val="24"/>
          <w:szCs w:val="24"/>
          <w:u w:val="single"/>
        </w:rPr>
        <w:t>REGULATED AGREEMENTS</w:t>
      </w:r>
    </w:p>
    <w:bookmarkEnd w:id="0"/>
    <w:p w14:paraId="073630E8" w14:textId="77777777" w:rsidR="005454AD" w:rsidRDefault="005454AD" w:rsidP="005454AD">
      <w:pPr>
        <w:pStyle w:val="NoSpacing"/>
        <w:jc w:val="both"/>
        <w:rPr>
          <w:rFonts w:ascii="Times New Roman" w:hAnsi="Times New Roman" w:cs="Times New Roman"/>
          <w:b/>
          <w:bCs/>
          <w:sz w:val="24"/>
          <w:szCs w:val="24"/>
        </w:rPr>
      </w:pPr>
    </w:p>
    <w:tbl>
      <w:tblPr>
        <w:tblStyle w:val="TableGrid"/>
        <w:tblW w:w="9194" w:type="dxa"/>
        <w:tblLook w:val="04A0" w:firstRow="1" w:lastRow="0" w:firstColumn="1" w:lastColumn="0" w:noHBand="0" w:noVBand="1"/>
      </w:tblPr>
      <w:tblGrid>
        <w:gridCol w:w="9194"/>
      </w:tblGrid>
      <w:tr w:rsidR="005454AD" w14:paraId="04C6BD3B" w14:textId="77777777" w:rsidTr="00034D79">
        <w:trPr>
          <w:trHeight w:val="1101"/>
        </w:trPr>
        <w:tc>
          <w:tcPr>
            <w:tcW w:w="9194" w:type="dxa"/>
            <w:shd w:val="clear" w:color="auto" w:fill="D9E2F3" w:themeFill="accent1" w:themeFillTint="33"/>
          </w:tcPr>
          <w:p w14:paraId="44FEEF7A" w14:textId="77777777" w:rsidR="005454AD" w:rsidRPr="00F354A7" w:rsidRDefault="005454AD" w:rsidP="00034D79">
            <w:pPr>
              <w:pStyle w:val="NoSpacing"/>
              <w:spacing w:after="60"/>
              <w:jc w:val="both"/>
              <w:rPr>
                <w:rFonts w:ascii="Times New Roman" w:hAnsi="Times New Roman" w:cs="Times New Roman"/>
                <w:b/>
                <w:bCs/>
                <w:sz w:val="24"/>
                <w:szCs w:val="24"/>
              </w:rPr>
            </w:pPr>
            <w:bookmarkStart w:id="1" w:name="_Hlk100650103"/>
            <w:r w:rsidRPr="00F354A7">
              <w:rPr>
                <w:rFonts w:ascii="Times New Roman" w:hAnsi="Times New Roman" w:cs="Times New Roman"/>
                <w:b/>
                <w:bCs/>
                <w:sz w:val="24"/>
                <w:szCs w:val="24"/>
              </w:rPr>
              <w:t xml:space="preserve">What is a regulated agreement? </w:t>
            </w:r>
          </w:p>
          <w:p w14:paraId="0335E1D5" w14:textId="77777777" w:rsidR="005454AD" w:rsidRDefault="005454AD" w:rsidP="00034D79">
            <w:pPr>
              <w:pStyle w:val="NoSpacing"/>
              <w:spacing w:after="60"/>
              <w:jc w:val="both"/>
              <w:rPr>
                <w:rFonts w:ascii="Times New Roman" w:hAnsi="Times New Roman" w:cs="Times New Roman"/>
                <w:sz w:val="24"/>
                <w:szCs w:val="24"/>
              </w:rPr>
            </w:pPr>
            <w:r>
              <w:rPr>
                <w:rFonts w:ascii="Times New Roman" w:hAnsi="Times New Roman" w:cs="Times New Roman"/>
                <w:sz w:val="24"/>
                <w:szCs w:val="24"/>
              </w:rPr>
              <w:t xml:space="preserve">“Regulated agreements” are defined under section 6(1) of </w:t>
            </w:r>
            <w:r w:rsidRPr="00EB1146">
              <w:rPr>
                <w:rFonts w:ascii="Times New Roman" w:hAnsi="Times New Roman" w:cs="Times New Roman"/>
                <w:i/>
                <w:iCs/>
                <w:sz w:val="24"/>
                <w:szCs w:val="24"/>
              </w:rPr>
              <w:t>The Lending, Credit and Finance (Bailiwick of Guernsey) Law, 2022 (“the Law”)</w:t>
            </w:r>
            <w:r>
              <w:rPr>
                <w:rFonts w:ascii="Times New Roman" w:hAnsi="Times New Roman" w:cs="Times New Roman"/>
                <w:sz w:val="24"/>
                <w:szCs w:val="24"/>
              </w:rPr>
              <w:t>:</w:t>
            </w:r>
          </w:p>
          <w:p w14:paraId="452558EF" w14:textId="77777777" w:rsidR="005454AD" w:rsidRDefault="005454AD" w:rsidP="00034D79">
            <w:pPr>
              <w:pStyle w:val="NoSpacing"/>
              <w:spacing w:after="60"/>
              <w:jc w:val="both"/>
              <w:rPr>
                <w:rFonts w:ascii="Times New Roman" w:hAnsi="Times New Roman" w:cs="Times New Roman"/>
                <w:sz w:val="24"/>
                <w:szCs w:val="24"/>
              </w:rPr>
            </w:pPr>
            <w:r>
              <w:rPr>
                <w:rFonts w:ascii="Times New Roman" w:hAnsi="Times New Roman" w:cs="Times New Roman"/>
                <w:sz w:val="24"/>
                <w:szCs w:val="24"/>
              </w:rPr>
              <w:t>‘A regulated agreement is one made by or on behalf of, and between –</w:t>
            </w:r>
          </w:p>
          <w:p w14:paraId="44D19747" w14:textId="77777777" w:rsidR="005454AD" w:rsidRPr="00467E87" w:rsidRDefault="005454AD" w:rsidP="005454AD">
            <w:pPr>
              <w:pStyle w:val="NoSpacing"/>
              <w:numPr>
                <w:ilvl w:val="0"/>
                <w:numId w:val="6"/>
              </w:numPr>
              <w:spacing w:after="60"/>
              <w:ind w:left="1080"/>
              <w:jc w:val="both"/>
              <w:rPr>
                <w:rFonts w:ascii="Times New Roman" w:hAnsi="Times New Roman" w:cs="Times New Roman"/>
                <w:sz w:val="24"/>
                <w:szCs w:val="24"/>
              </w:rPr>
            </w:pPr>
            <w:r w:rsidRPr="00467E87">
              <w:rPr>
                <w:rFonts w:ascii="Times New Roman" w:hAnsi="Times New Roman" w:cs="Times New Roman"/>
                <w:sz w:val="24"/>
                <w:szCs w:val="24"/>
              </w:rPr>
              <w:t xml:space="preserve">a provider of credit and a customer who is an individual acting for purposes wholly or mainly outside that individual’s trade, business or profession, whereby credit is </w:t>
            </w:r>
            <w:proofErr w:type="gramStart"/>
            <w:r w:rsidRPr="00467E87">
              <w:rPr>
                <w:rFonts w:ascii="Times New Roman" w:hAnsi="Times New Roman" w:cs="Times New Roman"/>
                <w:sz w:val="24"/>
                <w:szCs w:val="24"/>
              </w:rPr>
              <w:t>provided</w:t>
            </w:r>
            <w:proofErr w:type="gramEnd"/>
            <w:r w:rsidRPr="00467E87">
              <w:rPr>
                <w:rFonts w:ascii="Times New Roman" w:hAnsi="Times New Roman" w:cs="Times New Roman"/>
                <w:sz w:val="24"/>
                <w:szCs w:val="24"/>
              </w:rPr>
              <w:t xml:space="preserve"> and interest or other charges may be levied on the customer, or</w:t>
            </w:r>
          </w:p>
          <w:p w14:paraId="37A55017" w14:textId="77777777" w:rsidR="005454AD" w:rsidRDefault="005454AD" w:rsidP="005454AD">
            <w:pPr>
              <w:pStyle w:val="NoSpacing"/>
              <w:numPr>
                <w:ilvl w:val="0"/>
                <w:numId w:val="5"/>
              </w:numPr>
              <w:spacing w:after="60"/>
              <w:jc w:val="both"/>
              <w:rPr>
                <w:rFonts w:ascii="Times New Roman" w:hAnsi="Times New Roman" w:cs="Times New Roman"/>
                <w:sz w:val="24"/>
                <w:szCs w:val="24"/>
              </w:rPr>
            </w:pPr>
            <w:r>
              <w:rPr>
                <w:rFonts w:ascii="Times New Roman" w:hAnsi="Times New Roman" w:cs="Times New Roman"/>
                <w:sz w:val="24"/>
                <w:szCs w:val="24"/>
              </w:rPr>
              <w:t xml:space="preserve">a provider of credit and any customer, whereby credit is </w:t>
            </w:r>
            <w:proofErr w:type="gramStart"/>
            <w:r>
              <w:rPr>
                <w:rFonts w:ascii="Times New Roman" w:hAnsi="Times New Roman" w:cs="Times New Roman"/>
                <w:sz w:val="24"/>
                <w:szCs w:val="24"/>
              </w:rPr>
              <w:t>provided</w:t>
            </w:r>
            <w:proofErr w:type="gramEnd"/>
            <w:r>
              <w:rPr>
                <w:rFonts w:ascii="Times New Roman" w:hAnsi="Times New Roman" w:cs="Times New Roman"/>
                <w:sz w:val="24"/>
                <w:szCs w:val="24"/>
              </w:rPr>
              <w:t xml:space="preserve"> and interest or other charges may be levied on the customer and the credit is secured against real property situated in the Bailiwick and used for residential purposes.’</w:t>
            </w:r>
          </w:p>
          <w:p w14:paraId="5BFE5F44" w14:textId="77777777" w:rsidR="005454AD" w:rsidRDefault="005454AD" w:rsidP="00034D79">
            <w:pPr>
              <w:pStyle w:val="NoSpacing"/>
              <w:jc w:val="both"/>
              <w:rPr>
                <w:rFonts w:ascii="Times New Roman" w:hAnsi="Times New Roman" w:cs="Times New Roman"/>
                <w:b/>
                <w:bCs/>
                <w:sz w:val="24"/>
                <w:szCs w:val="24"/>
              </w:rPr>
            </w:pPr>
          </w:p>
          <w:p w14:paraId="48999689" w14:textId="77777777" w:rsidR="005454AD" w:rsidRPr="00F354A7" w:rsidRDefault="005454AD" w:rsidP="00034D79">
            <w:pPr>
              <w:pStyle w:val="NoSpacing"/>
              <w:jc w:val="both"/>
              <w:rPr>
                <w:rFonts w:ascii="Times New Roman" w:hAnsi="Times New Roman" w:cs="Times New Roman"/>
                <w:b/>
                <w:bCs/>
                <w:sz w:val="24"/>
                <w:szCs w:val="24"/>
              </w:rPr>
            </w:pPr>
            <w:r w:rsidRPr="00F354A7">
              <w:rPr>
                <w:rFonts w:ascii="Times New Roman" w:hAnsi="Times New Roman" w:cs="Times New Roman"/>
                <w:b/>
                <w:bCs/>
                <w:sz w:val="24"/>
                <w:szCs w:val="24"/>
              </w:rPr>
              <w:t xml:space="preserve">What if </w:t>
            </w:r>
            <w:r>
              <w:rPr>
                <w:rFonts w:ascii="Times New Roman" w:hAnsi="Times New Roman" w:cs="Times New Roman"/>
                <w:b/>
                <w:bCs/>
                <w:sz w:val="24"/>
                <w:szCs w:val="24"/>
              </w:rPr>
              <w:t>I</w:t>
            </w:r>
            <w:r w:rsidRPr="00F354A7">
              <w:rPr>
                <w:rFonts w:ascii="Times New Roman" w:hAnsi="Times New Roman" w:cs="Times New Roman"/>
                <w:b/>
                <w:bCs/>
                <w:sz w:val="24"/>
                <w:szCs w:val="24"/>
              </w:rPr>
              <w:t xml:space="preserve"> provide credit, but none of the credit arrangements are regulated agreements?</w:t>
            </w:r>
          </w:p>
          <w:p w14:paraId="4730CFA6" w14:textId="77777777" w:rsidR="005454AD"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w:t>
            </w:r>
            <w:r w:rsidRPr="00E6154F">
              <w:rPr>
                <w:rFonts w:ascii="Times New Roman" w:hAnsi="Times New Roman" w:cs="Times New Roman"/>
                <w:sz w:val="24"/>
                <w:szCs w:val="24"/>
              </w:rPr>
              <w:t xml:space="preserve">financial firm business (Part III) licence may instead be required; please check </w:t>
            </w:r>
            <w:r w:rsidRPr="00603E58">
              <w:rPr>
                <w:rFonts w:ascii="Times New Roman" w:hAnsi="Times New Roman" w:cs="Times New Roman"/>
                <w:sz w:val="24"/>
                <w:szCs w:val="24"/>
              </w:rPr>
              <w:t xml:space="preserve">the </w:t>
            </w:r>
            <w:r w:rsidRPr="00A528F3">
              <w:rPr>
                <w:rStyle w:val="Hyperlink"/>
                <w:rFonts w:ascii="Times New Roman" w:hAnsi="Times New Roman" w:cs="Times New Roman"/>
                <w:sz w:val="24"/>
                <w:szCs w:val="24"/>
              </w:rPr>
              <w:t>FAQs</w:t>
            </w:r>
            <w:r w:rsidRPr="00603E58">
              <w:rPr>
                <w:rFonts w:ascii="Times New Roman" w:hAnsi="Times New Roman" w:cs="Times New Roman"/>
                <w:sz w:val="24"/>
                <w:szCs w:val="24"/>
              </w:rPr>
              <w:t xml:space="preserve"> and</w:t>
            </w:r>
            <w:r>
              <w:rPr>
                <w:rFonts w:ascii="Times New Roman" w:hAnsi="Times New Roman" w:cs="Times New Roman"/>
                <w:sz w:val="24"/>
                <w:szCs w:val="24"/>
              </w:rPr>
              <w:t xml:space="preserve"> the</w:t>
            </w:r>
            <w:r w:rsidRPr="00E6154F">
              <w:rPr>
                <w:rFonts w:ascii="Times New Roman" w:hAnsi="Times New Roman" w:cs="Times New Roman"/>
                <w:sz w:val="24"/>
                <w:szCs w:val="24"/>
              </w:rPr>
              <w:t xml:space="preserve"> financial firm business </w:t>
            </w:r>
            <w:r w:rsidRPr="00DD68BE">
              <w:rPr>
                <w:rStyle w:val="Hyperlink"/>
                <w:rFonts w:ascii="Times New Roman" w:hAnsi="Times New Roman" w:cs="Times New Roman"/>
                <w:sz w:val="24"/>
                <w:szCs w:val="24"/>
              </w:rPr>
              <w:t>decision tree</w:t>
            </w:r>
            <w:r w:rsidRPr="00E6154F">
              <w:rPr>
                <w:rStyle w:val="CommentReference"/>
                <w:rFonts w:ascii="Times New Roman" w:hAnsi="Times New Roman" w:cs="Times New Roman"/>
                <w:sz w:val="24"/>
                <w:szCs w:val="24"/>
              </w:rPr>
              <w:t xml:space="preserve"> </w:t>
            </w:r>
            <w:r w:rsidRPr="00E6154F">
              <w:rPr>
                <w:rFonts w:ascii="Times New Roman" w:hAnsi="Times New Roman" w:cs="Times New Roman"/>
                <w:sz w:val="24"/>
                <w:szCs w:val="24"/>
              </w:rPr>
              <w:t>to check</w:t>
            </w:r>
            <w:r>
              <w:rPr>
                <w:rFonts w:ascii="Times New Roman" w:hAnsi="Times New Roman" w:cs="Times New Roman"/>
                <w:sz w:val="24"/>
                <w:szCs w:val="24"/>
              </w:rPr>
              <w:t xml:space="preserve"> whether you/your firm should instead apply under this licence type. If so, please complete annex 3 to the application form.</w:t>
            </w:r>
          </w:p>
          <w:p w14:paraId="369AF0E4" w14:textId="77777777" w:rsidR="005454AD" w:rsidRDefault="005454AD" w:rsidP="00034D79">
            <w:pPr>
              <w:pStyle w:val="NoSpacing"/>
              <w:jc w:val="both"/>
              <w:rPr>
                <w:rFonts w:ascii="Times New Roman" w:hAnsi="Times New Roman" w:cs="Times New Roman"/>
                <w:sz w:val="24"/>
                <w:szCs w:val="24"/>
              </w:rPr>
            </w:pPr>
          </w:p>
          <w:p w14:paraId="71182FA5" w14:textId="77777777" w:rsidR="005454AD" w:rsidRPr="00A87ADE" w:rsidRDefault="005454AD" w:rsidP="00034D79">
            <w:pPr>
              <w:pStyle w:val="NoSpacing"/>
              <w:jc w:val="both"/>
              <w:rPr>
                <w:rFonts w:ascii="Times New Roman" w:hAnsi="Times New Roman" w:cs="Times New Roman"/>
                <w:sz w:val="24"/>
                <w:szCs w:val="24"/>
              </w:rPr>
            </w:pPr>
            <w:r w:rsidRPr="00F354A7">
              <w:rPr>
                <w:rFonts w:ascii="Times New Roman" w:hAnsi="Times New Roman" w:cs="Times New Roman"/>
                <w:b/>
                <w:bCs/>
                <w:sz w:val="24"/>
                <w:szCs w:val="24"/>
              </w:rPr>
              <w:t xml:space="preserve">What if </w:t>
            </w:r>
            <w:r>
              <w:rPr>
                <w:rFonts w:ascii="Times New Roman" w:hAnsi="Times New Roman" w:cs="Times New Roman"/>
                <w:b/>
                <w:bCs/>
                <w:sz w:val="24"/>
                <w:szCs w:val="24"/>
              </w:rPr>
              <w:t>I</w:t>
            </w:r>
            <w:r w:rsidRPr="00F354A7">
              <w:rPr>
                <w:rFonts w:ascii="Times New Roman" w:hAnsi="Times New Roman" w:cs="Times New Roman"/>
                <w:b/>
                <w:bCs/>
                <w:sz w:val="24"/>
                <w:szCs w:val="24"/>
              </w:rPr>
              <w:t xml:space="preserve"> provide credit under both regulated agreements and non-regulated agreements?</w:t>
            </w:r>
            <w:r w:rsidRPr="00A87ADE">
              <w:rPr>
                <w:rFonts w:ascii="Times New Roman" w:hAnsi="Times New Roman" w:cs="Times New Roman"/>
                <w:sz w:val="24"/>
                <w:szCs w:val="24"/>
              </w:rPr>
              <w:t xml:space="preserve"> </w:t>
            </w:r>
          </w:p>
          <w:p w14:paraId="47E8BE75" w14:textId="77777777" w:rsidR="005454AD"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Only a credit provision (Part II) licence is required (i.e., a financial firm business licence is not required), as per section 1(2)(a) of Part 1 of Schedule 1 to the Law.</w:t>
            </w:r>
          </w:p>
          <w:p w14:paraId="46DF6F89" w14:textId="77777777" w:rsidR="005454AD" w:rsidRDefault="005454AD" w:rsidP="00034D79">
            <w:pPr>
              <w:pStyle w:val="NoSpacing"/>
              <w:rPr>
                <w:rFonts w:ascii="Times New Roman" w:hAnsi="Times New Roman" w:cs="Times New Roman"/>
                <w:sz w:val="24"/>
                <w:szCs w:val="24"/>
              </w:rPr>
            </w:pPr>
          </w:p>
        </w:tc>
      </w:tr>
      <w:bookmarkEnd w:id="1"/>
    </w:tbl>
    <w:p w14:paraId="57562778" w14:textId="77777777" w:rsidR="005454AD" w:rsidRDefault="005454AD" w:rsidP="005454AD">
      <w:pPr>
        <w:pStyle w:val="NoSpacing"/>
        <w:jc w:val="both"/>
        <w:rPr>
          <w:rFonts w:ascii="Times New Roman" w:hAnsi="Times New Roman" w:cs="Times New Roman"/>
          <w:sz w:val="24"/>
          <w:szCs w:val="24"/>
        </w:rPr>
      </w:pPr>
    </w:p>
    <w:p w14:paraId="1F3518C9" w14:textId="77777777" w:rsidR="005454AD" w:rsidRPr="00C62B33" w:rsidRDefault="005454AD" w:rsidP="005454AD">
      <w:pPr>
        <w:pStyle w:val="NoSpacing"/>
        <w:jc w:val="both"/>
        <w:rPr>
          <w:rFonts w:ascii="Times New Roman" w:hAnsi="Times New Roman" w:cs="Times New Roman"/>
          <w:sz w:val="24"/>
          <w:szCs w:val="24"/>
        </w:rPr>
      </w:pPr>
      <w:r w:rsidRPr="00C62B33">
        <w:rPr>
          <w:rFonts w:ascii="Times New Roman" w:hAnsi="Times New Roman" w:cs="Times New Roman"/>
          <w:sz w:val="24"/>
          <w:szCs w:val="24"/>
        </w:rPr>
        <w:t xml:space="preserve">Name of </w:t>
      </w:r>
      <w:r>
        <w:rPr>
          <w:rFonts w:ascii="Times New Roman" w:hAnsi="Times New Roman" w:cs="Times New Roman"/>
          <w:sz w:val="24"/>
          <w:szCs w:val="24"/>
        </w:rPr>
        <w:t>A</w:t>
      </w:r>
      <w:r w:rsidRPr="00C62B33">
        <w:rPr>
          <w:rFonts w:ascii="Times New Roman" w:hAnsi="Times New Roman" w:cs="Times New Roman"/>
          <w:sz w:val="24"/>
          <w:szCs w:val="24"/>
        </w:rPr>
        <w:t>pplicant</w:t>
      </w:r>
      <w:r>
        <w:rPr>
          <w:rFonts w:ascii="Times New Roman" w:hAnsi="Times New Roman" w:cs="Times New Roman"/>
          <w:sz w:val="24"/>
          <w:szCs w:val="24"/>
        </w:rPr>
        <w:t>:</w:t>
      </w:r>
    </w:p>
    <w:p w14:paraId="5304A9F7" w14:textId="77777777" w:rsidR="005454AD" w:rsidRPr="002F62B0" w:rsidRDefault="005454AD" w:rsidP="005454AD">
      <w:pPr>
        <w:pStyle w:val="NoSpacing"/>
        <w:jc w:val="both"/>
        <w:rPr>
          <w:rFonts w:ascii="Times New Roman" w:hAnsi="Times New Roman" w:cs="Times New Roman"/>
          <w:sz w:val="24"/>
          <w:szCs w:val="24"/>
        </w:rPr>
      </w:pPr>
    </w:p>
    <w:tbl>
      <w:tblPr>
        <w:tblStyle w:val="TableGrid"/>
        <w:tblW w:w="9207" w:type="dxa"/>
        <w:tblLook w:val="04A0" w:firstRow="1" w:lastRow="0" w:firstColumn="1" w:lastColumn="0" w:noHBand="0" w:noVBand="1"/>
      </w:tblPr>
      <w:tblGrid>
        <w:gridCol w:w="9207"/>
      </w:tblGrid>
      <w:tr w:rsidR="005454AD" w:rsidRPr="002F62B0" w14:paraId="19EBC7AB" w14:textId="77777777" w:rsidTr="00034D79">
        <w:trPr>
          <w:trHeight w:val="751"/>
        </w:trPr>
        <w:tc>
          <w:tcPr>
            <w:tcW w:w="9207" w:type="dxa"/>
          </w:tcPr>
          <w:p w14:paraId="74F9457D" w14:textId="77777777" w:rsidR="005454AD" w:rsidRPr="002F62B0" w:rsidRDefault="005454AD" w:rsidP="00034D79">
            <w:pPr>
              <w:pStyle w:val="NoSpacing"/>
              <w:jc w:val="both"/>
              <w:rPr>
                <w:rFonts w:ascii="Times New Roman" w:hAnsi="Times New Roman" w:cs="Times New Roman"/>
                <w:sz w:val="24"/>
                <w:szCs w:val="24"/>
              </w:rPr>
            </w:pPr>
          </w:p>
        </w:tc>
      </w:tr>
    </w:tbl>
    <w:p w14:paraId="0557BD52" w14:textId="77777777" w:rsidR="005454AD" w:rsidRDefault="005454AD" w:rsidP="005454AD">
      <w:pPr>
        <w:pStyle w:val="NoSpacing"/>
        <w:jc w:val="both"/>
        <w:rPr>
          <w:rFonts w:ascii="Times New Roman" w:hAnsi="Times New Roman" w:cs="Times New Roman"/>
          <w:sz w:val="24"/>
          <w:szCs w:val="24"/>
        </w:rPr>
      </w:pPr>
      <w:bookmarkStart w:id="2" w:name="_Hlk98498320"/>
    </w:p>
    <w:p w14:paraId="1206B03C" w14:textId="77777777" w:rsidR="005454AD" w:rsidRDefault="005454AD" w:rsidP="005454AD">
      <w:pPr>
        <w:pStyle w:val="NoSpacing"/>
        <w:numPr>
          <w:ilvl w:val="0"/>
          <w:numId w:val="1"/>
        </w:numPr>
        <w:ind w:left="0" w:hanging="567"/>
        <w:rPr>
          <w:rFonts w:ascii="Times New Roman" w:hAnsi="Times New Roman" w:cs="Times New Roman"/>
          <w:sz w:val="24"/>
          <w:szCs w:val="24"/>
        </w:rPr>
      </w:pPr>
      <w:r w:rsidRPr="00E97993">
        <w:rPr>
          <w:rFonts w:ascii="Times New Roman" w:hAnsi="Times New Roman" w:cs="Times New Roman"/>
          <w:sz w:val="24"/>
          <w:szCs w:val="24"/>
        </w:rPr>
        <w:t xml:space="preserve">Please provide a list of all </w:t>
      </w:r>
      <w:r>
        <w:rPr>
          <w:rFonts w:ascii="Times New Roman" w:hAnsi="Times New Roman" w:cs="Times New Roman"/>
          <w:sz w:val="24"/>
          <w:szCs w:val="24"/>
        </w:rPr>
        <w:t>appointed retailers and/or appointed motor traders (if applicable)</w:t>
      </w:r>
      <w:r w:rsidRPr="00E97993">
        <w:rPr>
          <w:rFonts w:ascii="Times New Roman" w:hAnsi="Times New Roman" w:cs="Times New Roman"/>
          <w:sz w:val="24"/>
          <w:szCs w:val="24"/>
        </w:rPr>
        <w:t>:</w:t>
      </w:r>
    </w:p>
    <w:p w14:paraId="25A39F2D" w14:textId="77777777" w:rsidR="005454AD" w:rsidRDefault="005454AD" w:rsidP="005454AD">
      <w:pPr>
        <w:pStyle w:val="NoSpacing"/>
        <w:rPr>
          <w:rFonts w:ascii="Times New Roman" w:hAnsi="Times New Roman" w:cs="Times New Roman"/>
          <w:sz w:val="24"/>
          <w:szCs w:val="24"/>
        </w:rPr>
      </w:pPr>
    </w:p>
    <w:tbl>
      <w:tblPr>
        <w:tblStyle w:val="TableGrid"/>
        <w:tblW w:w="9179" w:type="dxa"/>
        <w:tblLook w:val="04A0" w:firstRow="1" w:lastRow="0" w:firstColumn="1" w:lastColumn="0" w:noHBand="0" w:noVBand="1"/>
      </w:tblPr>
      <w:tblGrid>
        <w:gridCol w:w="4590"/>
        <w:gridCol w:w="4574"/>
        <w:gridCol w:w="15"/>
      </w:tblGrid>
      <w:tr w:rsidR="005454AD" w14:paraId="58AC596E" w14:textId="77777777" w:rsidTr="00034D79">
        <w:trPr>
          <w:gridAfter w:val="1"/>
          <w:wAfter w:w="15" w:type="dxa"/>
          <w:trHeight w:val="1101"/>
        </w:trPr>
        <w:tc>
          <w:tcPr>
            <w:tcW w:w="9179" w:type="dxa"/>
            <w:gridSpan w:val="2"/>
            <w:shd w:val="clear" w:color="auto" w:fill="D9E2F3" w:themeFill="accent1" w:themeFillTint="33"/>
          </w:tcPr>
          <w:p w14:paraId="111E4FBA" w14:textId="77777777" w:rsidR="005454AD"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Retailers/motor traders may be considered appointed retailers/appointed motor traders provided that they meet the criteria set out in section 7.5 of </w:t>
            </w:r>
            <w:r w:rsidRPr="00EB1146">
              <w:rPr>
                <w:rFonts w:ascii="Times New Roman" w:hAnsi="Times New Roman" w:cs="Times New Roman"/>
                <w:i/>
                <w:iCs/>
                <w:sz w:val="24"/>
                <w:szCs w:val="24"/>
              </w:rPr>
              <w:t>The Lending, Credit and Finance Rules and Guidance, 202</w:t>
            </w:r>
            <w:r>
              <w:rPr>
                <w:rFonts w:ascii="Times New Roman" w:hAnsi="Times New Roman" w:cs="Times New Roman"/>
                <w:i/>
                <w:iCs/>
                <w:sz w:val="24"/>
                <w:szCs w:val="24"/>
              </w:rPr>
              <w:t>3</w:t>
            </w:r>
            <w:r>
              <w:rPr>
                <w:rFonts w:ascii="Times New Roman" w:hAnsi="Times New Roman" w:cs="Times New Roman"/>
                <w:sz w:val="24"/>
                <w:szCs w:val="24"/>
              </w:rPr>
              <w:t xml:space="preserve">; i.e., there must be a formal, written, contract of engagement between the appointed retailer/appointed motor trader and the applicant/licensee, and the applicant/licensee must remain responsible for the conduct of any appointed retailer(s) and/or appointed motor trader(s).  </w:t>
            </w:r>
          </w:p>
          <w:p w14:paraId="52E545E5" w14:textId="77777777" w:rsidR="005454AD" w:rsidRDefault="005454AD" w:rsidP="00034D79">
            <w:pPr>
              <w:pStyle w:val="NoSpacing"/>
              <w:jc w:val="both"/>
              <w:rPr>
                <w:rFonts w:ascii="Times New Roman" w:hAnsi="Times New Roman" w:cs="Times New Roman"/>
                <w:sz w:val="24"/>
                <w:szCs w:val="24"/>
              </w:rPr>
            </w:pPr>
          </w:p>
          <w:p w14:paraId="40B74C4A" w14:textId="77777777" w:rsidR="005454AD"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If the Applicant uses any appointed retailer(s) and/or appointed motor trader(s), please provide the company name(s) and any trading names (if different) below, along with the relevant address(es).</w:t>
            </w:r>
          </w:p>
          <w:p w14:paraId="52F69483" w14:textId="77777777" w:rsidR="005454AD" w:rsidRDefault="005454AD" w:rsidP="00034D79">
            <w:pPr>
              <w:pStyle w:val="NoSpacing"/>
              <w:rPr>
                <w:rFonts w:ascii="Times New Roman" w:hAnsi="Times New Roman" w:cs="Times New Roman"/>
                <w:sz w:val="24"/>
                <w:szCs w:val="24"/>
              </w:rPr>
            </w:pPr>
          </w:p>
        </w:tc>
      </w:tr>
      <w:tr w:rsidR="005454AD" w14:paraId="0B331F1D" w14:textId="77777777" w:rsidTr="00034D79">
        <w:trPr>
          <w:trHeight w:val="422"/>
        </w:trPr>
        <w:tc>
          <w:tcPr>
            <w:tcW w:w="4597" w:type="dxa"/>
          </w:tcPr>
          <w:p w14:paraId="66EFA3C1" w14:textId="77777777" w:rsidR="005454AD" w:rsidRPr="00E97993" w:rsidRDefault="005454AD" w:rsidP="00034D79">
            <w:pPr>
              <w:pStyle w:val="NoSpacing"/>
              <w:jc w:val="both"/>
              <w:rPr>
                <w:rFonts w:ascii="Times New Roman" w:hAnsi="Times New Roman" w:cs="Times New Roman"/>
                <w:sz w:val="24"/>
                <w:szCs w:val="24"/>
              </w:rPr>
            </w:pPr>
            <w:r w:rsidRPr="00B5105F">
              <w:rPr>
                <w:rFonts w:ascii="Times New Roman" w:hAnsi="Times New Roman" w:cs="Times New Roman"/>
                <w:sz w:val="24"/>
                <w:szCs w:val="24"/>
              </w:rPr>
              <w:t>Company name</w:t>
            </w:r>
            <w:r>
              <w:rPr>
                <w:rFonts w:ascii="Times New Roman" w:hAnsi="Times New Roman" w:cs="Times New Roman"/>
                <w:sz w:val="24"/>
                <w:szCs w:val="24"/>
              </w:rPr>
              <w:t xml:space="preserve"> (and any trading names):</w:t>
            </w:r>
          </w:p>
        </w:tc>
        <w:tc>
          <w:tcPr>
            <w:tcW w:w="4597" w:type="dxa"/>
            <w:gridSpan w:val="2"/>
          </w:tcPr>
          <w:p w14:paraId="126A184E" w14:textId="77777777" w:rsidR="005454AD" w:rsidRPr="00E97993"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Address:</w:t>
            </w:r>
          </w:p>
        </w:tc>
      </w:tr>
      <w:tr w:rsidR="005454AD" w14:paraId="39750F96" w14:textId="77777777" w:rsidTr="00034D79">
        <w:trPr>
          <w:trHeight w:val="606"/>
        </w:trPr>
        <w:tc>
          <w:tcPr>
            <w:tcW w:w="4597" w:type="dxa"/>
          </w:tcPr>
          <w:p w14:paraId="433D468B" w14:textId="77777777" w:rsidR="005454AD" w:rsidRPr="00E97993" w:rsidRDefault="005454AD" w:rsidP="00034D79">
            <w:pPr>
              <w:pStyle w:val="NoSpacing"/>
              <w:jc w:val="both"/>
              <w:rPr>
                <w:rFonts w:ascii="Times New Roman" w:hAnsi="Times New Roman" w:cs="Times New Roman"/>
                <w:sz w:val="24"/>
                <w:szCs w:val="24"/>
              </w:rPr>
            </w:pPr>
          </w:p>
        </w:tc>
        <w:tc>
          <w:tcPr>
            <w:tcW w:w="4597" w:type="dxa"/>
            <w:gridSpan w:val="2"/>
          </w:tcPr>
          <w:p w14:paraId="20C82661" w14:textId="77777777" w:rsidR="005454AD" w:rsidRPr="00E97993" w:rsidRDefault="005454AD" w:rsidP="00034D79">
            <w:pPr>
              <w:pStyle w:val="NoSpacing"/>
              <w:jc w:val="both"/>
              <w:rPr>
                <w:rFonts w:ascii="Times New Roman" w:hAnsi="Times New Roman" w:cs="Times New Roman"/>
                <w:sz w:val="24"/>
                <w:szCs w:val="24"/>
              </w:rPr>
            </w:pPr>
          </w:p>
        </w:tc>
      </w:tr>
    </w:tbl>
    <w:p w14:paraId="5AE3B7BF" w14:textId="77777777" w:rsidR="005454AD" w:rsidRDefault="005454AD" w:rsidP="005454AD">
      <w:pPr>
        <w:pStyle w:val="NoSpacing"/>
        <w:jc w:val="both"/>
        <w:rPr>
          <w:rFonts w:ascii="Times New Roman" w:hAnsi="Times New Roman" w:cs="Times New Roman"/>
          <w:sz w:val="24"/>
          <w:szCs w:val="24"/>
        </w:rPr>
      </w:pPr>
    </w:p>
    <w:p w14:paraId="6D0CF473" w14:textId="77777777" w:rsidR="005454AD" w:rsidRDefault="005454AD" w:rsidP="005454AD">
      <w:pPr>
        <w:pStyle w:val="NoSpacing"/>
        <w:numPr>
          <w:ilvl w:val="0"/>
          <w:numId w:val="1"/>
        </w:numPr>
        <w:ind w:left="0" w:hanging="502"/>
        <w:jc w:val="both"/>
        <w:rPr>
          <w:rFonts w:ascii="Times New Roman" w:hAnsi="Times New Roman" w:cs="Times New Roman"/>
          <w:sz w:val="24"/>
          <w:szCs w:val="24"/>
        </w:rPr>
      </w:pPr>
      <w:r>
        <w:rPr>
          <w:rFonts w:ascii="Times New Roman" w:hAnsi="Times New Roman" w:cs="Times New Roman"/>
          <w:sz w:val="24"/>
          <w:szCs w:val="24"/>
        </w:rPr>
        <w:t>Names of brokers by whom lending is being/will be introduced (where such brokers are not appointed retailers or appointed motor traders):</w:t>
      </w:r>
    </w:p>
    <w:p w14:paraId="250AC65B" w14:textId="77777777" w:rsidR="005454AD" w:rsidRDefault="005454AD" w:rsidP="005454AD">
      <w:pPr>
        <w:pStyle w:val="NoSpacing"/>
        <w:jc w:val="both"/>
        <w:rPr>
          <w:rFonts w:ascii="Times New Roman" w:hAnsi="Times New Roman" w:cs="Times New Roman"/>
          <w:sz w:val="24"/>
          <w:szCs w:val="24"/>
        </w:rPr>
      </w:pPr>
    </w:p>
    <w:tbl>
      <w:tblPr>
        <w:tblStyle w:val="TableGrid"/>
        <w:tblW w:w="9207" w:type="dxa"/>
        <w:tblLook w:val="04A0" w:firstRow="1" w:lastRow="0" w:firstColumn="1" w:lastColumn="0" w:noHBand="0" w:noVBand="1"/>
      </w:tblPr>
      <w:tblGrid>
        <w:gridCol w:w="4603"/>
        <w:gridCol w:w="4604"/>
      </w:tblGrid>
      <w:tr w:rsidR="005454AD" w:rsidRPr="00B5105F" w14:paraId="7493F80B" w14:textId="77777777" w:rsidTr="00034D79">
        <w:trPr>
          <w:trHeight w:val="370"/>
        </w:trPr>
        <w:tc>
          <w:tcPr>
            <w:tcW w:w="4603" w:type="dxa"/>
          </w:tcPr>
          <w:p w14:paraId="29685E29" w14:textId="77777777" w:rsidR="005454AD" w:rsidRPr="00B5105F" w:rsidRDefault="005454AD" w:rsidP="00034D79">
            <w:pPr>
              <w:pStyle w:val="NoSpacing"/>
              <w:jc w:val="both"/>
              <w:rPr>
                <w:rFonts w:ascii="Times New Roman" w:hAnsi="Times New Roman" w:cs="Times New Roman"/>
                <w:sz w:val="24"/>
                <w:szCs w:val="24"/>
              </w:rPr>
            </w:pPr>
            <w:r w:rsidRPr="00B5105F">
              <w:rPr>
                <w:rFonts w:ascii="Times New Roman" w:hAnsi="Times New Roman" w:cs="Times New Roman"/>
                <w:sz w:val="24"/>
                <w:szCs w:val="24"/>
              </w:rPr>
              <w:t>Company name</w:t>
            </w:r>
            <w:r>
              <w:rPr>
                <w:rFonts w:ascii="Times New Roman" w:hAnsi="Times New Roman" w:cs="Times New Roman"/>
                <w:sz w:val="24"/>
                <w:szCs w:val="24"/>
              </w:rPr>
              <w:t xml:space="preserve"> (and any trading names):</w:t>
            </w:r>
          </w:p>
        </w:tc>
        <w:tc>
          <w:tcPr>
            <w:tcW w:w="4604" w:type="dxa"/>
          </w:tcPr>
          <w:p w14:paraId="23F12137" w14:textId="77777777" w:rsidR="005454AD" w:rsidRPr="00B5105F"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Address:</w:t>
            </w:r>
          </w:p>
        </w:tc>
      </w:tr>
      <w:tr w:rsidR="005454AD" w:rsidRPr="00B5105F" w14:paraId="5BF925A7" w14:textId="77777777" w:rsidTr="00034D79">
        <w:trPr>
          <w:trHeight w:val="726"/>
        </w:trPr>
        <w:tc>
          <w:tcPr>
            <w:tcW w:w="4603" w:type="dxa"/>
          </w:tcPr>
          <w:p w14:paraId="6B9FBF9F" w14:textId="77777777" w:rsidR="005454AD" w:rsidRPr="00B5105F" w:rsidRDefault="005454AD" w:rsidP="00034D79">
            <w:pPr>
              <w:pStyle w:val="NoSpacing"/>
              <w:rPr>
                <w:rFonts w:ascii="Times New Roman" w:hAnsi="Times New Roman" w:cs="Times New Roman"/>
                <w:sz w:val="24"/>
                <w:szCs w:val="24"/>
              </w:rPr>
            </w:pPr>
          </w:p>
        </w:tc>
        <w:tc>
          <w:tcPr>
            <w:tcW w:w="4604" w:type="dxa"/>
          </w:tcPr>
          <w:p w14:paraId="6A8719E4" w14:textId="77777777" w:rsidR="005454AD" w:rsidRPr="00B5105F" w:rsidRDefault="005454AD" w:rsidP="00034D79">
            <w:pPr>
              <w:pStyle w:val="NoSpacing"/>
              <w:rPr>
                <w:rFonts w:ascii="Times New Roman" w:hAnsi="Times New Roman" w:cs="Times New Roman"/>
                <w:sz w:val="24"/>
                <w:szCs w:val="24"/>
              </w:rPr>
            </w:pPr>
          </w:p>
        </w:tc>
      </w:tr>
    </w:tbl>
    <w:p w14:paraId="0026721B" w14:textId="77777777" w:rsidR="005454AD" w:rsidRDefault="005454AD" w:rsidP="005454AD">
      <w:pPr>
        <w:spacing w:after="0"/>
        <w:rPr>
          <w:rFonts w:ascii="Times New Roman" w:hAnsi="Times New Roman" w:cs="Times New Roman"/>
          <w:sz w:val="24"/>
          <w:szCs w:val="24"/>
        </w:rPr>
      </w:pPr>
    </w:p>
    <w:p w14:paraId="5DF421A4" w14:textId="77777777" w:rsidR="005454AD" w:rsidRDefault="005454AD" w:rsidP="005454AD">
      <w:pPr>
        <w:pStyle w:val="NoSpacing"/>
        <w:numPr>
          <w:ilvl w:val="0"/>
          <w:numId w:val="1"/>
        </w:numPr>
        <w:ind w:left="0" w:hanging="567"/>
        <w:jc w:val="both"/>
        <w:rPr>
          <w:rFonts w:ascii="Times New Roman" w:hAnsi="Times New Roman" w:cs="Times New Roman"/>
          <w:sz w:val="24"/>
          <w:szCs w:val="24"/>
        </w:rPr>
      </w:pPr>
      <w:r>
        <w:rPr>
          <w:rFonts w:ascii="Times New Roman" w:hAnsi="Times New Roman" w:cs="Times New Roman"/>
          <w:sz w:val="24"/>
          <w:szCs w:val="24"/>
        </w:rPr>
        <w:t>Please provide copies of the following:</w:t>
      </w:r>
    </w:p>
    <w:p w14:paraId="79BB7462" w14:textId="77777777" w:rsidR="005454AD" w:rsidRDefault="005454AD" w:rsidP="005454AD">
      <w:pPr>
        <w:pStyle w:val="NoSpacing"/>
        <w:jc w:val="both"/>
        <w:rPr>
          <w:rFonts w:ascii="Times New Roman" w:hAnsi="Times New Roman" w:cs="Times New Roman"/>
          <w:sz w:val="24"/>
          <w:szCs w:val="24"/>
        </w:rPr>
      </w:pPr>
    </w:p>
    <w:tbl>
      <w:tblPr>
        <w:tblStyle w:val="TableGrid"/>
        <w:tblW w:w="9194" w:type="dxa"/>
        <w:tblLook w:val="04A0" w:firstRow="1" w:lastRow="0" w:firstColumn="1" w:lastColumn="0" w:noHBand="0" w:noVBand="1"/>
      </w:tblPr>
      <w:tblGrid>
        <w:gridCol w:w="9194"/>
      </w:tblGrid>
      <w:tr w:rsidR="005454AD" w14:paraId="47A2DD89" w14:textId="77777777" w:rsidTr="00034D79">
        <w:trPr>
          <w:trHeight w:val="713"/>
        </w:trPr>
        <w:tc>
          <w:tcPr>
            <w:tcW w:w="9194" w:type="dxa"/>
            <w:shd w:val="clear" w:color="auto" w:fill="D9E2F3" w:themeFill="accent1" w:themeFillTint="33"/>
          </w:tcPr>
          <w:p w14:paraId="276CB9BB" w14:textId="77777777" w:rsidR="005454AD"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Please only provide the below documentation in respect of the regulated activity(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to which this application relates.</w:t>
            </w:r>
          </w:p>
          <w:p w14:paraId="111E0497" w14:textId="77777777" w:rsidR="005454AD" w:rsidRDefault="005454AD" w:rsidP="00034D79">
            <w:pPr>
              <w:pStyle w:val="NoSpacing"/>
              <w:jc w:val="both"/>
              <w:rPr>
                <w:rFonts w:ascii="Times New Roman" w:hAnsi="Times New Roman" w:cs="Times New Roman"/>
                <w:sz w:val="24"/>
                <w:szCs w:val="24"/>
              </w:rPr>
            </w:pPr>
          </w:p>
        </w:tc>
      </w:tr>
    </w:tbl>
    <w:p w14:paraId="4E19B1F3" w14:textId="77777777" w:rsidR="005454AD" w:rsidRDefault="005454AD" w:rsidP="005454AD">
      <w:pPr>
        <w:pStyle w:val="NoSpacing"/>
        <w:jc w:val="both"/>
        <w:rPr>
          <w:rFonts w:ascii="Times New Roman" w:hAnsi="Times New Roman" w:cs="Times New Roman"/>
          <w:sz w:val="24"/>
          <w:szCs w:val="24"/>
        </w:rPr>
      </w:pP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228"/>
        <w:gridCol w:w="1276"/>
      </w:tblGrid>
      <w:tr w:rsidR="005454AD" w:rsidRPr="00EF4AC4" w14:paraId="1BC22485" w14:textId="77777777" w:rsidTr="00034D79">
        <w:tc>
          <w:tcPr>
            <w:tcW w:w="7228" w:type="dxa"/>
          </w:tcPr>
          <w:p w14:paraId="4ACCA7AB" w14:textId="77777777" w:rsidR="005454AD" w:rsidRDefault="005454AD" w:rsidP="00034D79">
            <w:pPr>
              <w:pStyle w:val="NoSpacing"/>
              <w:ind w:left="720"/>
              <w:rPr>
                <w:rFonts w:ascii="Times New Roman" w:hAnsi="Times New Roman" w:cs="Times New Roman"/>
                <w:sz w:val="24"/>
                <w:szCs w:val="24"/>
              </w:rPr>
            </w:pPr>
            <w:bookmarkStart w:id="3" w:name="_Hlk99974232"/>
          </w:p>
        </w:tc>
        <w:tc>
          <w:tcPr>
            <w:tcW w:w="1276" w:type="dxa"/>
            <w:vAlign w:val="center"/>
          </w:tcPr>
          <w:p w14:paraId="284936A5" w14:textId="77777777" w:rsidR="005454AD" w:rsidRPr="00EF4AC4" w:rsidRDefault="005454AD" w:rsidP="00034D79">
            <w:pPr>
              <w:pStyle w:val="NoSpacing"/>
              <w:jc w:val="center"/>
              <w:rPr>
                <w:rFonts w:ascii="Times New Roman" w:hAnsi="Times New Roman" w:cs="Times New Roman"/>
                <w:sz w:val="24"/>
                <w:szCs w:val="24"/>
              </w:rPr>
            </w:pPr>
            <w:r>
              <w:rPr>
                <w:rFonts w:ascii="Times New Roman" w:hAnsi="Times New Roman" w:cs="Times New Roman"/>
                <w:sz w:val="24"/>
                <w:szCs w:val="24"/>
              </w:rPr>
              <w:t>Submitted</w:t>
            </w:r>
          </w:p>
        </w:tc>
      </w:tr>
      <w:tr w:rsidR="005454AD" w:rsidRPr="00EF4AC4" w14:paraId="37F1009F" w14:textId="77777777" w:rsidTr="00034D79">
        <w:tc>
          <w:tcPr>
            <w:tcW w:w="7228" w:type="dxa"/>
          </w:tcPr>
          <w:p w14:paraId="01FFCE39" w14:textId="77777777" w:rsidR="005454AD" w:rsidRDefault="005454AD" w:rsidP="00034D79">
            <w:pPr>
              <w:pStyle w:val="NoSpacing"/>
              <w:numPr>
                <w:ilvl w:val="0"/>
                <w:numId w:val="2"/>
              </w:numPr>
              <w:rPr>
                <w:rFonts w:ascii="Times New Roman" w:hAnsi="Times New Roman" w:cs="Times New Roman"/>
                <w:sz w:val="24"/>
                <w:szCs w:val="24"/>
              </w:rPr>
            </w:pPr>
            <w:bookmarkStart w:id="4" w:name="_Hlk99973959"/>
            <w:r>
              <w:rPr>
                <w:rFonts w:ascii="Times New Roman" w:hAnsi="Times New Roman" w:cs="Times New Roman"/>
                <w:sz w:val="24"/>
                <w:szCs w:val="24"/>
              </w:rPr>
              <w:t>P</w:t>
            </w:r>
            <w:r w:rsidRPr="00C74C8C">
              <w:rPr>
                <w:rFonts w:ascii="Times New Roman" w:hAnsi="Times New Roman" w:cs="Times New Roman"/>
                <w:sz w:val="24"/>
                <w:szCs w:val="24"/>
              </w:rPr>
              <w:t>olicy in relation to vulnerable customers</w:t>
            </w:r>
            <w:r>
              <w:rPr>
                <w:rFonts w:ascii="Times New Roman" w:hAnsi="Times New Roman" w:cs="Times New Roman"/>
                <w:sz w:val="24"/>
                <w:szCs w:val="24"/>
              </w:rPr>
              <w:t>;</w:t>
            </w:r>
          </w:p>
        </w:tc>
        <w:sdt>
          <w:sdtPr>
            <w:rPr>
              <w:rFonts w:ascii="Times New Roman" w:hAnsi="Times New Roman" w:cs="Times New Roman"/>
              <w:sz w:val="24"/>
              <w:szCs w:val="24"/>
            </w:rPr>
            <w:id w:val="754869466"/>
            <w14:checkbox>
              <w14:checked w14:val="0"/>
              <w14:checkedState w14:val="2612" w14:font="MS Gothic"/>
              <w14:uncheckedState w14:val="2610" w14:font="MS Gothic"/>
            </w14:checkbox>
          </w:sdtPr>
          <w:sdtEndPr/>
          <w:sdtContent>
            <w:tc>
              <w:tcPr>
                <w:tcW w:w="1276" w:type="dxa"/>
                <w:vAlign w:val="center"/>
              </w:tcPr>
              <w:p w14:paraId="4D971442" w14:textId="77777777" w:rsidR="005454AD" w:rsidRDefault="005454AD" w:rsidP="00034D79">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454AD" w:rsidRPr="00EF4AC4" w14:paraId="0C3C85E0" w14:textId="77777777" w:rsidTr="00034D79">
        <w:tc>
          <w:tcPr>
            <w:tcW w:w="7228" w:type="dxa"/>
          </w:tcPr>
          <w:p w14:paraId="33B199AC" w14:textId="77777777" w:rsidR="005454AD" w:rsidRDefault="005454AD" w:rsidP="00034D7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w:t>
            </w:r>
            <w:r w:rsidRPr="00C74C8C">
              <w:rPr>
                <w:rFonts w:ascii="Times New Roman" w:hAnsi="Times New Roman" w:cs="Times New Roman"/>
                <w:sz w:val="24"/>
                <w:szCs w:val="24"/>
              </w:rPr>
              <w:t>rocedures for assessing affordability</w:t>
            </w:r>
            <w:r>
              <w:rPr>
                <w:rFonts w:ascii="Times New Roman" w:hAnsi="Times New Roman" w:cs="Times New Roman"/>
                <w:sz w:val="24"/>
                <w:szCs w:val="24"/>
              </w:rPr>
              <w:t>;</w:t>
            </w:r>
          </w:p>
        </w:tc>
        <w:sdt>
          <w:sdtPr>
            <w:rPr>
              <w:rFonts w:ascii="Times New Roman" w:hAnsi="Times New Roman" w:cs="Times New Roman"/>
              <w:sz w:val="24"/>
              <w:szCs w:val="24"/>
            </w:rPr>
            <w:id w:val="834796910"/>
            <w14:checkbox>
              <w14:checked w14:val="0"/>
              <w14:checkedState w14:val="2612" w14:font="MS Gothic"/>
              <w14:uncheckedState w14:val="2610" w14:font="MS Gothic"/>
            </w14:checkbox>
          </w:sdtPr>
          <w:sdtEndPr/>
          <w:sdtContent>
            <w:tc>
              <w:tcPr>
                <w:tcW w:w="1276" w:type="dxa"/>
                <w:vAlign w:val="center"/>
              </w:tcPr>
              <w:p w14:paraId="3F612105" w14:textId="77777777" w:rsidR="005454AD" w:rsidRDefault="005454AD" w:rsidP="00034D79">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454AD" w:rsidRPr="00EF4AC4" w14:paraId="12C13F77" w14:textId="77777777" w:rsidTr="00034D79">
        <w:tc>
          <w:tcPr>
            <w:tcW w:w="7228" w:type="dxa"/>
          </w:tcPr>
          <w:p w14:paraId="08E899AD" w14:textId="77777777" w:rsidR="005454AD" w:rsidRPr="00EF4AC4" w:rsidRDefault="005454AD" w:rsidP="00034D79">
            <w:pPr>
              <w:pStyle w:val="NoSpacing"/>
              <w:numPr>
                <w:ilvl w:val="0"/>
                <w:numId w:val="2"/>
              </w:numPr>
              <w:rPr>
                <w:rFonts w:ascii="Times New Roman" w:hAnsi="Times New Roman" w:cs="Times New Roman"/>
                <w:sz w:val="24"/>
                <w:szCs w:val="24"/>
                <w:lang w:val="en-US"/>
              </w:rPr>
            </w:pPr>
            <w:r>
              <w:rPr>
                <w:rFonts w:ascii="Times New Roman" w:hAnsi="Times New Roman" w:cs="Times New Roman"/>
                <w:sz w:val="24"/>
                <w:szCs w:val="24"/>
              </w:rPr>
              <w:t>P</w:t>
            </w:r>
            <w:r w:rsidRPr="00C74C8C">
              <w:rPr>
                <w:rFonts w:ascii="Times New Roman" w:hAnsi="Times New Roman" w:cs="Times New Roman"/>
                <w:sz w:val="24"/>
                <w:szCs w:val="24"/>
              </w:rPr>
              <w:t>olic</w:t>
            </w:r>
            <w:r>
              <w:rPr>
                <w:rFonts w:ascii="Times New Roman" w:hAnsi="Times New Roman" w:cs="Times New Roman"/>
                <w:sz w:val="24"/>
                <w:szCs w:val="24"/>
              </w:rPr>
              <w:t>ies</w:t>
            </w:r>
            <w:r w:rsidRPr="00C74C8C">
              <w:rPr>
                <w:rFonts w:ascii="Times New Roman" w:hAnsi="Times New Roman" w:cs="Times New Roman"/>
                <w:sz w:val="24"/>
                <w:szCs w:val="24"/>
              </w:rPr>
              <w:t xml:space="preserve"> and procedures in respect of instances of defaults and arrears</w:t>
            </w:r>
            <w:r>
              <w:rPr>
                <w:rFonts w:ascii="Times New Roman" w:hAnsi="Times New Roman" w:cs="Times New Roman"/>
                <w:sz w:val="24"/>
                <w:szCs w:val="24"/>
              </w:rPr>
              <w:t xml:space="preserve">; and </w:t>
            </w:r>
          </w:p>
        </w:tc>
        <w:sdt>
          <w:sdtPr>
            <w:rPr>
              <w:rFonts w:ascii="Times New Roman" w:hAnsi="Times New Roman" w:cs="Times New Roman"/>
              <w:sz w:val="24"/>
              <w:szCs w:val="24"/>
            </w:rPr>
            <w:id w:val="1330950167"/>
            <w14:checkbox>
              <w14:checked w14:val="0"/>
              <w14:checkedState w14:val="2612" w14:font="MS Gothic"/>
              <w14:uncheckedState w14:val="2610" w14:font="MS Gothic"/>
            </w14:checkbox>
          </w:sdtPr>
          <w:sdtEndPr/>
          <w:sdtContent>
            <w:tc>
              <w:tcPr>
                <w:tcW w:w="1276" w:type="dxa"/>
                <w:vAlign w:val="center"/>
              </w:tcPr>
              <w:p w14:paraId="5E5C3745" w14:textId="77777777" w:rsidR="005454AD" w:rsidRPr="00EF4AC4" w:rsidRDefault="005454AD" w:rsidP="00034D79">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454AD" w:rsidRPr="00EF4AC4" w14:paraId="0B461C0F" w14:textId="77777777" w:rsidTr="00034D79">
        <w:tc>
          <w:tcPr>
            <w:tcW w:w="7228" w:type="dxa"/>
          </w:tcPr>
          <w:p w14:paraId="1AAC7334" w14:textId="77777777" w:rsidR="005454AD" w:rsidRPr="00EF4AC4" w:rsidRDefault="005454AD" w:rsidP="00034D79">
            <w:pPr>
              <w:pStyle w:val="NoSpacing"/>
              <w:numPr>
                <w:ilvl w:val="0"/>
                <w:numId w:val="2"/>
              </w:numPr>
              <w:rPr>
                <w:rFonts w:ascii="Times New Roman" w:hAnsi="Times New Roman" w:cs="Times New Roman"/>
                <w:sz w:val="24"/>
                <w:szCs w:val="24"/>
                <w:lang w:val="en-US"/>
              </w:rPr>
            </w:pPr>
            <w:r>
              <w:rPr>
                <w:rFonts w:ascii="Times New Roman" w:hAnsi="Times New Roman" w:cs="Times New Roman"/>
                <w:sz w:val="24"/>
                <w:szCs w:val="24"/>
              </w:rPr>
              <w:t>F</w:t>
            </w:r>
            <w:r w:rsidRPr="00C74C8C">
              <w:rPr>
                <w:rFonts w:ascii="Times New Roman" w:hAnsi="Times New Roman" w:cs="Times New Roman"/>
                <w:sz w:val="24"/>
                <w:szCs w:val="24"/>
              </w:rPr>
              <w:t>orbearance policy</w:t>
            </w:r>
            <w:r>
              <w:rPr>
                <w:rFonts w:ascii="Times New Roman" w:hAnsi="Times New Roman" w:cs="Times New Roman"/>
                <w:sz w:val="24"/>
                <w:szCs w:val="24"/>
              </w:rPr>
              <w:t>.</w:t>
            </w:r>
          </w:p>
        </w:tc>
        <w:sdt>
          <w:sdtPr>
            <w:rPr>
              <w:rFonts w:ascii="Times New Roman" w:hAnsi="Times New Roman" w:cs="Times New Roman"/>
              <w:sz w:val="24"/>
              <w:szCs w:val="24"/>
            </w:rPr>
            <w:id w:val="-712048813"/>
            <w14:checkbox>
              <w14:checked w14:val="0"/>
              <w14:checkedState w14:val="2612" w14:font="MS Gothic"/>
              <w14:uncheckedState w14:val="2610" w14:font="MS Gothic"/>
            </w14:checkbox>
          </w:sdtPr>
          <w:sdtEndPr/>
          <w:sdtContent>
            <w:tc>
              <w:tcPr>
                <w:tcW w:w="1276" w:type="dxa"/>
                <w:vAlign w:val="center"/>
              </w:tcPr>
              <w:p w14:paraId="64CC437E" w14:textId="77777777" w:rsidR="005454AD" w:rsidRPr="00EF4AC4" w:rsidRDefault="005454AD" w:rsidP="00034D79">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bookmarkEnd w:id="2"/>
      <w:bookmarkEnd w:id="3"/>
      <w:bookmarkEnd w:id="4"/>
    </w:tbl>
    <w:p w14:paraId="1BAF126A" w14:textId="77777777" w:rsidR="005454AD" w:rsidRDefault="005454AD" w:rsidP="005454AD">
      <w:pPr>
        <w:pStyle w:val="NoSpacing"/>
        <w:jc w:val="both"/>
        <w:rPr>
          <w:rFonts w:ascii="Times New Roman" w:hAnsi="Times New Roman" w:cs="Times New Roman"/>
          <w:b/>
          <w:bCs/>
          <w:sz w:val="24"/>
          <w:szCs w:val="24"/>
        </w:rPr>
      </w:pPr>
    </w:p>
    <w:p w14:paraId="2662315E" w14:textId="77777777" w:rsidR="005454AD" w:rsidRDefault="005454AD" w:rsidP="005454AD">
      <w:pPr>
        <w:pStyle w:val="NoSpacing"/>
        <w:numPr>
          <w:ilvl w:val="0"/>
          <w:numId w:val="1"/>
        </w:numPr>
        <w:ind w:left="0" w:hanging="502"/>
        <w:jc w:val="both"/>
        <w:rPr>
          <w:rFonts w:ascii="Times New Roman" w:hAnsi="Times New Roman" w:cs="Times New Roman"/>
          <w:sz w:val="24"/>
          <w:szCs w:val="24"/>
        </w:rPr>
      </w:pPr>
      <w:r>
        <w:rPr>
          <w:rFonts w:ascii="Times New Roman" w:hAnsi="Times New Roman" w:cs="Times New Roman"/>
          <w:sz w:val="24"/>
          <w:szCs w:val="24"/>
        </w:rPr>
        <w:t>Does the Applicant have any other sources of external finance (including facilities unused at the time of application)?</w:t>
      </w:r>
    </w:p>
    <w:p w14:paraId="200CBA38" w14:textId="77777777" w:rsidR="005454AD" w:rsidRDefault="005454AD" w:rsidP="005454AD">
      <w:pPr>
        <w:pStyle w:val="NoSpacing"/>
        <w:jc w:val="both"/>
        <w:rPr>
          <w:rFonts w:ascii="Times New Roman" w:hAnsi="Times New Roman" w:cs="Times New Roman"/>
          <w:sz w:val="24"/>
          <w:szCs w:val="24"/>
        </w:rPr>
      </w:pPr>
    </w:p>
    <w:p w14:paraId="2350AC5E" w14:textId="77777777" w:rsidR="005454AD" w:rsidRDefault="005454AD" w:rsidP="005454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6346874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Pr>
          <w:rFonts w:ascii="Times New Roman" w:hAnsi="Times New Roman" w:cs="Times New Roman"/>
          <w:sz w:val="24"/>
          <w:szCs w:val="24"/>
        </w:rPr>
        <w:tab/>
      </w:r>
      <w:r>
        <w:rPr>
          <w:rFonts w:ascii="Times New Roman" w:hAnsi="Times New Roman" w:cs="Times New Roman"/>
          <w:sz w:val="24"/>
          <w:szCs w:val="24"/>
        </w:rPr>
        <w:tab/>
        <w:t xml:space="preserve">No  </w:t>
      </w:r>
      <w:sdt>
        <w:sdtPr>
          <w:rPr>
            <w:rFonts w:ascii="Times New Roman" w:hAnsi="Times New Roman" w:cs="Times New Roman"/>
            <w:sz w:val="24"/>
            <w:szCs w:val="24"/>
          </w:rPr>
          <w:id w:val="147834314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p>
    <w:p w14:paraId="68F16A90" w14:textId="77777777" w:rsidR="005454AD" w:rsidRDefault="005454AD" w:rsidP="005454AD">
      <w:pPr>
        <w:pStyle w:val="NoSpacing"/>
        <w:jc w:val="both"/>
        <w:rPr>
          <w:rFonts w:ascii="Times New Roman" w:hAnsi="Times New Roman" w:cs="Times New Roman"/>
          <w:sz w:val="24"/>
          <w:szCs w:val="24"/>
        </w:rPr>
      </w:pPr>
    </w:p>
    <w:p w14:paraId="1091FD0B" w14:textId="77777777" w:rsidR="005454AD" w:rsidRDefault="005454AD" w:rsidP="005454AD">
      <w:pPr>
        <w:pStyle w:val="NoSpacing"/>
        <w:numPr>
          <w:ilvl w:val="0"/>
          <w:numId w:val="1"/>
        </w:numPr>
        <w:ind w:left="0" w:hanging="567"/>
        <w:jc w:val="both"/>
        <w:rPr>
          <w:rFonts w:ascii="Times New Roman" w:hAnsi="Times New Roman" w:cs="Times New Roman"/>
          <w:sz w:val="24"/>
          <w:szCs w:val="24"/>
        </w:rPr>
      </w:pPr>
      <w:r>
        <w:rPr>
          <w:rFonts w:ascii="Times New Roman" w:hAnsi="Times New Roman" w:cs="Times New Roman"/>
          <w:sz w:val="24"/>
          <w:szCs w:val="24"/>
        </w:rPr>
        <w:t>If yes, please give the following details:</w:t>
      </w:r>
    </w:p>
    <w:p w14:paraId="4BA54398" w14:textId="77777777" w:rsidR="005454AD" w:rsidRDefault="005454AD" w:rsidP="005454AD">
      <w:pPr>
        <w:pStyle w:val="NoSpacing"/>
        <w:jc w:val="both"/>
        <w:rPr>
          <w:rFonts w:ascii="Times New Roman" w:hAnsi="Times New Roman" w:cs="Times New Roman"/>
          <w:sz w:val="24"/>
          <w:szCs w:val="24"/>
        </w:rPr>
      </w:pPr>
    </w:p>
    <w:p w14:paraId="1E1F0BB1" w14:textId="77777777" w:rsidR="005454AD" w:rsidRDefault="005454AD" w:rsidP="005454AD">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Name of lender (in the case of a subordinated loan, please submit a copy of the loan agreement)</w:t>
      </w:r>
    </w:p>
    <w:p w14:paraId="2810473D" w14:textId="77777777" w:rsidR="005454AD" w:rsidRDefault="005454AD" w:rsidP="005454AD">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Amount</w:t>
      </w:r>
    </w:p>
    <w:p w14:paraId="1389C302" w14:textId="77777777" w:rsidR="005454AD" w:rsidRDefault="005454AD" w:rsidP="005454AD">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Nature (e.g., secured, unsecured)</w:t>
      </w:r>
    </w:p>
    <w:p w14:paraId="270AE105" w14:textId="77777777" w:rsidR="005454AD" w:rsidRDefault="005454AD" w:rsidP="005454AD">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Repayment terms</w:t>
      </w:r>
    </w:p>
    <w:p w14:paraId="6767469E" w14:textId="77777777" w:rsidR="005454AD" w:rsidRDefault="005454AD" w:rsidP="005454AD">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Interest payable</w:t>
      </w:r>
    </w:p>
    <w:p w14:paraId="000D1862" w14:textId="77777777" w:rsidR="005454AD" w:rsidRDefault="005454AD" w:rsidP="005454AD">
      <w:pPr>
        <w:pStyle w:val="NoSpacing"/>
        <w:jc w:val="both"/>
        <w:rPr>
          <w:rFonts w:ascii="Times New Roman" w:hAnsi="Times New Roman" w:cs="Times New Roman"/>
          <w:sz w:val="24"/>
          <w:szCs w:val="24"/>
        </w:rPr>
      </w:pPr>
    </w:p>
    <w:p w14:paraId="116D1A2E" w14:textId="77777777" w:rsidR="005454AD" w:rsidRDefault="005454AD" w:rsidP="005454AD">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Attached: </w:t>
      </w:r>
      <w:r>
        <w:rPr>
          <w:rFonts w:ascii="Times New Roman" w:hAnsi="Times New Roman" w:cs="Times New Roman"/>
          <w:sz w:val="24"/>
          <w:szCs w:val="24"/>
        </w:rPr>
        <w:tab/>
      </w:r>
      <w:r>
        <w:rPr>
          <w:rFonts w:ascii="Times New Roman" w:hAnsi="Times New Roman" w:cs="Times New Roman"/>
          <w:sz w:val="24"/>
          <w:szCs w:val="24"/>
        </w:rPr>
        <w:tab/>
        <w:t xml:space="preserve">Yes  </w:t>
      </w:r>
      <w:r>
        <w:rPr>
          <w:rFonts w:ascii="MS Gothic" w:eastAsia="MS Gothic" w:hAnsi="MS Gothic" w:cs="Times New Roman" w:hint="eastAsia"/>
          <w:sz w:val="24"/>
          <w:szCs w:val="24"/>
          <w:lang w:val="en-US"/>
        </w:rPr>
        <w:t>☐</w:t>
      </w:r>
      <w:r>
        <w:rPr>
          <w:rFonts w:ascii="Times New Roman" w:hAnsi="Times New Roman" w:cs="Times New Roman"/>
          <w:sz w:val="24"/>
          <w:szCs w:val="24"/>
        </w:rPr>
        <w:tab/>
      </w:r>
      <w:r>
        <w:rPr>
          <w:rFonts w:ascii="Times New Roman" w:hAnsi="Times New Roman" w:cs="Times New Roman"/>
          <w:sz w:val="24"/>
          <w:szCs w:val="24"/>
        </w:rPr>
        <w:tab/>
        <w:t xml:space="preserve">N/A  </w:t>
      </w:r>
      <w:r>
        <w:rPr>
          <w:rFonts w:ascii="MS Gothic" w:eastAsia="MS Gothic" w:hAnsi="MS Gothic" w:cs="Times New Roman" w:hint="eastAsia"/>
          <w:sz w:val="24"/>
          <w:szCs w:val="24"/>
          <w:lang w:val="en-US"/>
        </w:rPr>
        <w:t>☐</w:t>
      </w:r>
    </w:p>
    <w:p w14:paraId="2192217E" w14:textId="77777777" w:rsidR="005454AD" w:rsidRDefault="005454AD" w:rsidP="005454AD">
      <w:pPr>
        <w:pStyle w:val="NoSpacing"/>
        <w:jc w:val="both"/>
        <w:rPr>
          <w:rFonts w:ascii="Times New Roman" w:hAnsi="Times New Roman" w:cs="Times New Roman"/>
        </w:rPr>
      </w:pPr>
    </w:p>
    <w:p w14:paraId="7E1BAA8B" w14:textId="77777777" w:rsidR="005454AD" w:rsidRDefault="005454AD" w:rsidP="005454AD">
      <w:pPr>
        <w:pStyle w:val="NoSpacing"/>
        <w:numPr>
          <w:ilvl w:val="0"/>
          <w:numId w:val="1"/>
        </w:numPr>
        <w:ind w:left="0" w:hanging="567"/>
        <w:jc w:val="both"/>
        <w:rPr>
          <w:rFonts w:ascii="Times New Roman" w:hAnsi="Times New Roman" w:cs="Times New Roman"/>
          <w:sz w:val="24"/>
          <w:szCs w:val="24"/>
        </w:rPr>
      </w:pPr>
      <w:r>
        <w:rPr>
          <w:rFonts w:ascii="Times New Roman" w:hAnsi="Times New Roman" w:cs="Times New Roman"/>
          <w:sz w:val="24"/>
          <w:szCs w:val="24"/>
        </w:rPr>
        <w:t>Please give details of any financial guarantees or other financial commitments given to, or in respect of, the Applicant, by any of its directors:</w:t>
      </w:r>
    </w:p>
    <w:p w14:paraId="066A80F9" w14:textId="77777777" w:rsidR="005454AD" w:rsidRDefault="005454AD" w:rsidP="005454AD">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5454AD" w14:paraId="075A9430" w14:textId="77777777" w:rsidTr="00034D79">
        <w:trPr>
          <w:trHeight w:val="597"/>
        </w:trPr>
        <w:tc>
          <w:tcPr>
            <w:tcW w:w="9209" w:type="dxa"/>
            <w:tcBorders>
              <w:top w:val="single" w:sz="4" w:space="0" w:color="auto"/>
              <w:left w:val="single" w:sz="4" w:space="0" w:color="auto"/>
              <w:bottom w:val="single" w:sz="4" w:space="0" w:color="auto"/>
              <w:right w:val="single" w:sz="4" w:space="0" w:color="auto"/>
            </w:tcBorders>
          </w:tcPr>
          <w:p w14:paraId="3EE28847" w14:textId="77777777" w:rsidR="005454AD" w:rsidRDefault="005454AD" w:rsidP="00034D79">
            <w:pPr>
              <w:pStyle w:val="NoSpacing"/>
              <w:rPr>
                <w:rFonts w:ascii="Times New Roman" w:hAnsi="Times New Roman" w:cs="Times New Roman"/>
                <w:sz w:val="24"/>
                <w:szCs w:val="24"/>
              </w:rPr>
            </w:pPr>
          </w:p>
          <w:p w14:paraId="1392F200" w14:textId="77777777" w:rsidR="005454AD" w:rsidRDefault="005454AD" w:rsidP="00034D79">
            <w:pPr>
              <w:pStyle w:val="NoSpacing"/>
              <w:rPr>
                <w:rFonts w:ascii="Times New Roman" w:hAnsi="Times New Roman" w:cs="Times New Roman"/>
                <w:sz w:val="24"/>
                <w:szCs w:val="24"/>
              </w:rPr>
            </w:pPr>
          </w:p>
        </w:tc>
      </w:tr>
    </w:tbl>
    <w:p w14:paraId="38F3B308" w14:textId="77777777" w:rsidR="005454AD" w:rsidRDefault="005454AD" w:rsidP="005454AD">
      <w:pPr>
        <w:pStyle w:val="NoSpacing"/>
        <w:numPr>
          <w:ilvl w:val="0"/>
          <w:numId w:val="1"/>
        </w:numPr>
        <w:ind w:left="0" w:hanging="502"/>
        <w:jc w:val="both"/>
        <w:rPr>
          <w:rFonts w:ascii="Times New Roman" w:hAnsi="Times New Roman" w:cs="Times New Roman"/>
          <w:sz w:val="24"/>
          <w:szCs w:val="24"/>
        </w:rPr>
      </w:pPr>
      <w:r>
        <w:rPr>
          <w:rFonts w:ascii="Times New Roman" w:hAnsi="Times New Roman" w:cs="Times New Roman"/>
          <w:sz w:val="24"/>
          <w:szCs w:val="24"/>
        </w:rPr>
        <w:t>Please state whether the Applicant has any other charge on its assets not disclosed above and, if so, please give details:</w:t>
      </w:r>
    </w:p>
    <w:p w14:paraId="7827F938" w14:textId="77777777" w:rsidR="005454AD" w:rsidRDefault="005454AD" w:rsidP="005454AD">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5454AD" w14:paraId="3D02A38B" w14:textId="77777777" w:rsidTr="00034D79">
        <w:trPr>
          <w:trHeight w:val="607"/>
        </w:trPr>
        <w:tc>
          <w:tcPr>
            <w:tcW w:w="9209" w:type="dxa"/>
            <w:tcBorders>
              <w:top w:val="single" w:sz="4" w:space="0" w:color="auto"/>
              <w:left w:val="single" w:sz="4" w:space="0" w:color="auto"/>
              <w:bottom w:val="single" w:sz="4" w:space="0" w:color="auto"/>
              <w:right w:val="single" w:sz="4" w:space="0" w:color="auto"/>
            </w:tcBorders>
          </w:tcPr>
          <w:p w14:paraId="3090C5D7" w14:textId="77777777" w:rsidR="005454AD" w:rsidRDefault="005454AD" w:rsidP="00034D79">
            <w:pPr>
              <w:pStyle w:val="NoSpacing"/>
              <w:rPr>
                <w:rFonts w:ascii="Times New Roman" w:hAnsi="Times New Roman" w:cs="Times New Roman"/>
                <w:sz w:val="24"/>
                <w:szCs w:val="24"/>
              </w:rPr>
            </w:pPr>
          </w:p>
        </w:tc>
      </w:tr>
    </w:tbl>
    <w:p w14:paraId="2948EE8E" w14:textId="77777777" w:rsidR="005454AD" w:rsidRDefault="005454AD" w:rsidP="005454AD">
      <w:pPr>
        <w:pStyle w:val="NoSpacing"/>
        <w:jc w:val="both"/>
        <w:rPr>
          <w:rFonts w:ascii="Times New Roman" w:hAnsi="Times New Roman" w:cs="Times New Roman"/>
          <w:sz w:val="24"/>
          <w:szCs w:val="24"/>
        </w:rPr>
      </w:pPr>
    </w:p>
    <w:p w14:paraId="6DF47601" w14:textId="77777777" w:rsidR="005454AD" w:rsidRDefault="005454AD" w:rsidP="005454AD">
      <w:pPr>
        <w:pStyle w:val="NoSpacing"/>
        <w:numPr>
          <w:ilvl w:val="0"/>
          <w:numId w:val="1"/>
        </w:numPr>
        <w:ind w:left="0" w:hanging="567"/>
        <w:jc w:val="both"/>
        <w:rPr>
          <w:rFonts w:ascii="Times New Roman" w:hAnsi="Times New Roman" w:cs="Times New Roman"/>
          <w:sz w:val="24"/>
          <w:szCs w:val="24"/>
        </w:rPr>
      </w:pPr>
      <w:r>
        <w:rPr>
          <w:rFonts w:ascii="Times New Roman" w:hAnsi="Times New Roman" w:cs="Times New Roman"/>
          <w:sz w:val="24"/>
          <w:szCs w:val="24"/>
        </w:rPr>
        <w:t>Please state whether the Applicant has given or intends to give, in writing, any financial guarantees, indemnities or other commitments, including letters of comfort which are in effect at the date of the application, including those relating to other group companies.  If such financial guarantees etc. have been given, please provide details:</w:t>
      </w:r>
    </w:p>
    <w:p w14:paraId="565FFBF3" w14:textId="77777777" w:rsidR="005454AD" w:rsidRDefault="005454AD" w:rsidP="005454AD">
      <w:pPr>
        <w:pStyle w:val="NoSpacing"/>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021"/>
      </w:tblGrid>
      <w:tr w:rsidR="005454AD" w14:paraId="3E249E4C" w14:textId="77777777" w:rsidTr="00034D79">
        <w:trPr>
          <w:trHeight w:val="597"/>
        </w:trPr>
        <w:tc>
          <w:tcPr>
            <w:tcW w:w="9185" w:type="dxa"/>
            <w:tcBorders>
              <w:top w:val="single" w:sz="4" w:space="0" w:color="auto"/>
              <w:left w:val="single" w:sz="4" w:space="0" w:color="auto"/>
              <w:bottom w:val="single" w:sz="4" w:space="0" w:color="auto"/>
              <w:right w:val="single" w:sz="4" w:space="0" w:color="auto"/>
            </w:tcBorders>
          </w:tcPr>
          <w:p w14:paraId="3B516F39" w14:textId="77777777" w:rsidR="005454AD" w:rsidRDefault="005454AD" w:rsidP="00034D79">
            <w:pPr>
              <w:pStyle w:val="NoSpacing"/>
              <w:jc w:val="both"/>
              <w:rPr>
                <w:rFonts w:ascii="Times New Roman" w:hAnsi="Times New Roman" w:cs="Times New Roman"/>
                <w:sz w:val="24"/>
                <w:szCs w:val="24"/>
              </w:rPr>
            </w:pPr>
          </w:p>
        </w:tc>
      </w:tr>
    </w:tbl>
    <w:p w14:paraId="1DD9931E" w14:textId="77777777" w:rsidR="005454AD" w:rsidRDefault="005454AD" w:rsidP="005454AD">
      <w:pPr>
        <w:pStyle w:val="NoSpacing"/>
        <w:jc w:val="both"/>
        <w:rPr>
          <w:rFonts w:ascii="Times New Roman" w:hAnsi="Times New Roman" w:cs="Times New Roman"/>
          <w:sz w:val="24"/>
          <w:szCs w:val="24"/>
        </w:rPr>
      </w:pPr>
    </w:p>
    <w:p w14:paraId="3EEDA0A5" w14:textId="77777777" w:rsidR="005454AD" w:rsidRDefault="005454AD" w:rsidP="005454AD">
      <w:pPr>
        <w:pStyle w:val="NoSpacing"/>
        <w:numPr>
          <w:ilvl w:val="0"/>
          <w:numId w:val="1"/>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state whether any financial guarantees, </w:t>
      </w:r>
      <w:proofErr w:type="gramStart"/>
      <w:r>
        <w:rPr>
          <w:rFonts w:ascii="Times New Roman" w:hAnsi="Times New Roman" w:cs="Times New Roman"/>
          <w:sz w:val="24"/>
          <w:szCs w:val="24"/>
        </w:rPr>
        <w:t>indemnities</w:t>
      </w:r>
      <w:proofErr w:type="gramEnd"/>
      <w:r>
        <w:rPr>
          <w:rFonts w:ascii="Times New Roman" w:hAnsi="Times New Roman" w:cs="Times New Roman"/>
          <w:sz w:val="24"/>
          <w:szCs w:val="24"/>
        </w:rPr>
        <w:t xml:space="preserve"> or other commitments, including letters of comfort, have been given to the Applicant including those received from other group companies. If there are such financial guarantees etc., please provide details:</w:t>
      </w:r>
    </w:p>
    <w:p w14:paraId="3D389D01" w14:textId="77777777" w:rsidR="005454AD" w:rsidRDefault="005454AD" w:rsidP="005454AD">
      <w:pPr>
        <w:pStyle w:val="NoSpacing"/>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5454AD" w14:paraId="5AAE9E24" w14:textId="77777777" w:rsidTr="00034D79">
        <w:trPr>
          <w:trHeight w:val="545"/>
        </w:trPr>
        <w:tc>
          <w:tcPr>
            <w:tcW w:w="9209" w:type="dxa"/>
            <w:tcBorders>
              <w:top w:val="single" w:sz="4" w:space="0" w:color="auto"/>
              <w:left w:val="single" w:sz="4" w:space="0" w:color="auto"/>
              <w:bottom w:val="single" w:sz="4" w:space="0" w:color="auto"/>
              <w:right w:val="single" w:sz="4" w:space="0" w:color="auto"/>
            </w:tcBorders>
          </w:tcPr>
          <w:p w14:paraId="3FEBF8A5" w14:textId="77777777" w:rsidR="005454AD" w:rsidRDefault="005454AD" w:rsidP="00034D79">
            <w:pPr>
              <w:pStyle w:val="NoSpacing"/>
              <w:rPr>
                <w:rFonts w:ascii="Times New Roman" w:hAnsi="Times New Roman" w:cs="Times New Roman"/>
                <w:sz w:val="24"/>
                <w:szCs w:val="24"/>
              </w:rPr>
            </w:pPr>
          </w:p>
        </w:tc>
      </w:tr>
    </w:tbl>
    <w:p w14:paraId="77F5C0DD" w14:textId="77777777" w:rsidR="005454AD" w:rsidRDefault="005454AD" w:rsidP="005454AD">
      <w:pPr>
        <w:rPr>
          <w:rFonts w:ascii="Times New Roman" w:hAnsi="Times New Roman" w:cs="Times New Roman"/>
          <w:b/>
          <w:bCs/>
          <w:sz w:val="24"/>
          <w:szCs w:val="24"/>
        </w:rPr>
      </w:pPr>
    </w:p>
    <w:p w14:paraId="29F4CCCE" w14:textId="77777777" w:rsidR="005454AD" w:rsidRDefault="005454AD" w:rsidP="005454AD">
      <w:pPr>
        <w:rPr>
          <w:rFonts w:ascii="Times New Roman" w:hAnsi="Times New Roman" w:cs="Times New Roman"/>
          <w:b/>
          <w:bCs/>
          <w:sz w:val="24"/>
          <w:szCs w:val="24"/>
        </w:rPr>
      </w:pPr>
      <w:r>
        <w:rPr>
          <w:rFonts w:ascii="Times New Roman" w:hAnsi="Times New Roman" w:cs="Times New Roman"/>
          <w:b/>
          <w:bCs/>
          <w:sz w:val="24"/>
          <w:szCs w:val="24"/>
        </w:rPr>
        <w:br w:type="page"/>
      </w:r>
    </w:p>
    <w:p w14:paraId="2F61D1AE" w14:textId="77777777" w:rsidR="005454AD" w:rsidRPr="001E7B81" w:rsidRDefault="005454AD" w:rsidP="005454AD">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A</w:t>
      </w:r>
      <w:r w:rsidRPr="001E7B81">
        <w:rPr>
          <w:rFonts w:ascii="Times New Roman" w:hAnsi="Times New Roman" w:cs="Times New Roman"/>
          <w:b/>
          <w:bCs/>
          <w:sz w:val="24"/>
          <w:szCs w:val="24"/>
        </w:rPr>
        <w:t>NNEX 1(a):</w:t>
      </w:r>
    </w:p>
    <w:p w14:paraId="56B5C7B1" w14:textId="77777777" w:rsidR="005454AD" w:rsidRDefault="005454AD" w:rsidP="005454AD">
      <w:pPr>
        <w:pStyle w:val="NoSpacing"/>
        <w:jc w:val="both"/>
        <w:rPr>
          <w:rFonts w:ascii="Times New Roman" w:hAnsi="Times New Roman" w:cs="Times New Roman"/>
          <w:b/>
          <w:bCs/>
          <w:sz w:val="24"/>
          <w:szCs w:val="24"/>
        </w:rPr>
      </w:pPr>
    </w:p>
    <w:p w14:paraId="16BAB615" w14:textId="77777777" w:rsidR="005454AD" w:rsidRDefault="005454AD" w:rsidP="005454AD">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OTHER INFORMATION – APPLICANTS PROVIDING/PROPOSING TO PROVIDE </w:t>
      </w:r>
      <w:r w:rsidRPr="009A4E8A">
        <w:rPr>
          <w:rFonts w:ascii="Times New Roman" w:hAnsi="Times New Roman" w:cs="Times New Roman"/>
          <w:b/>
          <w:bCs/>
          <w:sz w:val="24"/>
          <w:szCs w:val="24"/>
          <w:u w:val="single"/>
        </w:rPr>
        <w:t>HOME FINANCE LENDING</w:t>
      </w:r>
    </w:p>
    <w:p w14:paraId="13E802DF" w14:textId="77777777" w:rsidR="005454AD" w:rsidRDefault="005454AD" w:rsidP="005454AD">
      <w:pPr>
        <w:pStyle w:val="NoSpacing"/>
        <w:jc w:val="both"/>
        <w:rPr>
          <w:rFonts w:ascii="Times New Roman" w:hAnsi="Times New Roman" w:cs="Times New Roman"/>
          <w:b/>
          <w:bCs/>
          <w:sz w:val="24"/>
          <w:szCs w:val="24"/>
        </w:rPr>
      </w:pPr>
    </w:p>
    <w:p w14:paraId="46C2E42D" w14:textId="77777777" w:rsidR="005454AD" w:rsidRPr="00EA2D18" w:rsidRDefault="005454AD" w:rsidP="005454AD">
      <w:pPr>
        <w:pStyle w:val="NoSpacing"/>
        <w:numPr>
          <w:ilvl w:val="0"/>
          <w:numId w:val="1"/>
        </w:numPr>
        <w:ind w:left="0" w:hanging="567"/>
        <w:rPr>
          <w:rFonts w:ascii="Times New Roman" w:hAnsi="Times New Roman" w:cs="Times New Roman"/>
          <w:sz w:val="24"/>
          <w:szCs w:val="24"/>
        </w:rPr>
      </w:pPr>
      <w:bookmarkStart w:id="5" w:name="_Hlk99984971"/>
      <w:r w:rsidRPr="00EA2D18">
        <w:rPr>
          <w:rFonts w:ascii="Times New Roman" w:hAnsi="Times New Roman" w:cs="Times New Roman"/>
          <w:sz w:val="24"/>
          <w:szCs w:val="24"/>
        </w:rPr>
        <w:t xml:space="preserve">Please provide a list of all </w:t>
      </w:r>
      <w:r>
        <w:rPr>
          <w:rFonts w:ascii="Times New Roman" w:hAnsi="Times New Roman" w:cs="Times New Roman"/>
          <w:sz w:val="24"/>
          <w:szCs w:val="24"/>
        </w:rPr>
        <w:t>staff</w:t>
      </w:r>
      <w:r w:rsidRPr="00EA2D18">
        <w:rPr>
          <w:rFonts w:ascii="Times New Roman" w:hAnsi="Times New Roman" w:cs="Times New Roman"/>
          <w:sz w:val="24"/>
          <w:szCs w:val="24"/>
        </w:rPr>
        <w:t xml:space="preserve"> who provide</w:t>
      </w:r>
      <w:r>
        <w:rPr>
          <w:rFonts w:ascii="Times New Roman" w:hAnsi="Times New Roman" w:cs="Times New Roman"/>
          <w:sz w:val="24"/>
          <w:szCs w:val="24"/>
        </w:rPr>
        <w:t xml:space="preserve"> home finance</w:t>
      </w:r>
      <w:r w:rsidRPr="00EA2D18">
        <w:rPr>
          <w:rFonts w:ascii="Times New Roman" w:hAnsi="Times New Roman" w:cs="Times New Roman"/>
          <w:sz w:val="24"/>
          <w:szCs w:val="24"/>
        </w:rPr>
        <w:t xml:space="preserve"> advice</w:t>
      </w:r>
      <w:r>
        <w:rPr>
          <w:rFonts w:ascii="Times New Roman" w:hAnsi="Times New Roman" w:cs="Times New Roman"/>
          <w:sz w:val="24"/>
          <w:szCs w:val="24"/>
        </w:rPr>
        <w:t xml:space="preserve"> (if applicable)</w:t>
      </w:r>
      <w:r w:rsidRPr="00EA2D18">
        <w:rPr>
          <w:rFonts w:ascii="Times New Roman" w:hAnsi="Times New Roman" w:cs="Times New Roman"/>
          <w:sz w:val="24"/>
          <w:szCs w:val="24"/>
        </w:rPr>
        <w:t>:</w:t>
      </w:r>
    </w:p>
    <w:p w14:paraId="3DB870E8" w14:textId="77777777" w:rsidR="005454AD" w:rsidRPr="00EA2D18" w:rsidRDefault="005454AD" w:rsidP="005454AD">
      <w:pPr>
        <w:pStyle w:val="NoSpacing"/>
        <w:rPr>
          <w:rFonts w:ascii="Times New Roman" w:hAnsi="Times New Roman" w:cs="Times New Roman"/>
        </w:rPr>
      </w:pPr>
    </w:p>
    <w:tbl>
      <w:tblPr>
        <w:tblStyle w:val="TableGrid"/>
        <w:tblW w:w="9209" w:type="dxa"/>
        <w:tblLook w:val="04A0" w:firstRow="1" w:lastRow="0" w:firstColumn="1" w:lastColumn="0" w:noHBand="0" w:noVBand="1"/>
      </w:tblPr>
      <w:tblGrid>
        <w:gridCol w:w="3823"/>
        <w:gridCol w:w="1701"/>
        <w:gridCol w:w="3685"/>
      </w:tblGrid>
      <w:tr w:rsidR="005454AD" w14:paraId="7700F221" w14:textId="77777777" w:rsidTr="00034D79">
        <w:trPr>
          <w:trHeight w:val="366"/>
        </w:trPr>
        <w:tc>
          <w:tcPr>
            <w:tcW w:w="3823" w:type="dxa"/>
          </w:tcPr>
          <w:p w14:paraId="67D056F6" w14:textId="77777777" w:rsidR="005454AD" w:rsidRPr="00E97993" w:rsidRDefault="005454AD" w:rsidP="00034D79">
            <w:pPr>
              <w:pStyle w:val="NoSpacing"/>
              <w:rPr>
                <w:rFonts w:ascii="Times New Roman" w:hAnsi="Times New Roman" w:cs="Times New Roman"/>
                <w:sz w:val="24"/>
                <w:szCs w:val="24"/>
              </w:rPr>
            </w:pPr>
            <w:r w:rsidRPr="00E97993">
              <w:rPr>
                <w:rFonts w:ascii="Times New Roman" w:hAnsi="Times New Roman" w:cs="Times New Roman"/>
                <w:sz w:val="24"/>
                <w:szCs w:val="24"/>
              </w:rPr>
              <w:t xml:space="preserve">Full name </w:t>
            </w:r>
            <w:r>
              <w:rPr>
                <w:rFonts w:ascii="Times New Roman" w:hAnsi="Times New Roman" w:cs="Times New Roman"/>
                <w:sz w:val="24"/>
                <w:szCs w:val="24"/>
              </w:rPr>
              <w:t xml:space="preserve">and address </w:t>
            </w:r>
            <w:r w:rsidRPr="00E97993">
              <w:rPr>
                <w:rFonts w:ascii="Times New Roman" w:hAnsi="Times New Roman" w:cs="Times New Roman"/>
                <w:sz w:val="24"/>
                <w:szCs w:val="24"/>
              </w:rPr>
              <w:t xml:space="preserve">of </w:t>
            </w:r>
            <w:r>
              <w:rPr>
                <w:rFonts w:ascii="Times New Roman" w:hAnsi="Times New Roman" w:cs="Times New Roman"/>
                <w:sz w:val="24"/>
                <w:szCs w:val="24"/>
              </w:rPr>
              <w:t>i</w:t>
            </w:r>
            <w:r w:rsidRPr="00E97993">
              <w:rPr>
                <w:rFonts w:ascii="Times New Roman" w:hAnsi="Times New Roman" w:cs="Times New Roman"/>
                <w:sz w:val="24"/>
                <w:szCs w:val="24"/>
              </w:rPr>
              <w:t>ndividual</w:t>
            </w:r>
          </w:p>
        </w:tc>
        <w:tc>
          <w:tcPr>
            <w:tcW w:w="1701" w:type="dxa"/>
          </w:tcPr>
          <w:p w14:paraId="3EA4FDAC" w14:textId="77777777" w:rsidR="005454AD" w:rsidRPr="00E97993"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Date of birth</w:t>
            </w:r>
            <w:r w:rsidRPr="00E97993">
              <w:rPr>
                <w:rFonts w:ascii="Times New Roman" w:hAnsi="Times New Roman" w:cs="Times New Roman"/>
                <w:sz w:val="24"/>
                <w:szCs w:val="24"/>
              </w:rPr>
              <w:t xml:space="preserve"> </w:t>
            </w:r>
          </w:p>
        </w:tc>
        <w:tc>
          <w:tcPr>
            <w:tcW w:w="3685" w:type="dxa"/>
          </w:tcPr>
          <w:p w14:paraId="5AA49550" w14:textId="77777777" w:rsidR="005454AD" w:rsidRPr="00E97993"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Home finance qualifications</w:t>
            </w:r>
          </w:p>
        </w:tc>
      </w:tr>
      <w:tr w:rsidR="005454AD" w14:paraId="342525A3" w14:textId="77777777" w:rsidTr="00034D79">
        <w:trPr>
          <w:trHeight w:val="957"/>
        </w:trPr>
        <w:tc>
          <w:tcPr>
            <w:tcW w:w="3823" w:type="dxa"/>
          </w:tcPr>
          <w:p w14:paraId="7A55D48B" w14:textId="77777777" w:rsidR="005454AD" w:rsidRPr="00E97993" w:rsidRDefault="005454AD" w:rsidP="00034D79">
            <w:pPr>
              <w:pStyle w:val="NoSpacing"/>
              <w:jc w:val="both"/>
              <w:rPr>
                <w:rFonts w:ascii="Times New Roman" w:hAnsi="Times New Roman" w:cs="Times New Roman"/>
                <w:sz w:val="24"/>
                <w:szCs w:val="24"/>
              </w:rPr>
            </w:pPr>
          </w:p>
        </w:tc>
        <w:tc>
          <w:tcPr>
            <w:tcW w:w="1701" w:type="dxa"/>
          </w:tcPr>
          <w:p w14:paraId="49C7E2BD" w14:textId="77777777" w:rsidR="005454AD" w:rsidRPr="00E97993" w:rsidRDefault="005454AD" w:rsidP="00034D79">
            <w:pPr>
              <w:pStyle w:val="NoSpacing"/>
              <w:jc w:val="both"/>
              <w:rPr>
                <w:rFonts w:ascii="Times New Roman" w:hAnsi="Times New Roman" w:cs="Times New Roman"/>
                <w:sz w:val="24"/>
                <w:szCs w:val="24"/>
              </w:rPr>
            </w:pPr>
          </w:p>
        </w:tc>
        <w:tc>
          <w:tcPr>
            <w:tcW w:w="3685" w:type="dxa"/>
          </w:tcPr>
          <w:p w14:paraId="14524B73" w14:textId="77777777" w:rsidR="005454AD" w:rsidRPr="00E97993" w:rsidRDefault="005454AD" w:rsidP="00034D79">
            <w:pPr>
              <w:pStyle w:val="NoSpacing"/>
              <w:jc w:val="both"/>
              <w:rPr>
                <w:rFonts w:ascii="Times New Roman" w:hAnsi="Times New Roman" w:cs="Times New Roman"/>
                <w:sz w:val="24"/>
                <w:szCs w:val="24"/>
              </w:rPr>
            </w:pPr>
          </w:p>
        </w:tc>
      </w:tr>
    </w:tbl>
    <w:p w14:paraId="1021B429" w14:textId="77777777" w:rsidR="005454AD" w:rsidRDefault="005454AD" w:rsidP="005454AD">
      <w:pPr>
        <w:pStyle w:val="NoSpacing"/>
        <w:ind w:left="142"/>
        <w:jc w:val="both"/>
        <w:rPr>
          <w:rFonts w:ascii="Times New Roman" w:hAnsi="Times New Roman" w:cs="Times New Roman"/>
          <w:sz w:val="24"/>
          <w:szCs w:val="24"/>
        </w:rPr>
      </w:pPr>
    </w:p>
    <w:p w14:paraId="7809497B" w14:textId="77777777" w:rsidR="005454AD" w:rsidRDefault="005454AD" w:rsidP="005454AD">
      <w:pPr>
        <w:pStyle w:val="NoSpacing"/>
        <w:numPr>
          <w:ilvl w:val="0"/>
          <w:numId w:val="1"/>
        </w:numPr>
        <w:ind w:left="142" w:hanging="709"/>
        <w:jc w:val="both"/>
        <w:rPr>
          <w:rFonts w:ascii="Times New Roman" w:hAnsi="Times New Roman" w:cs="Times New Roman"/>
          <w:sz w:val="24"/>
          <w:szCs w:val="24"/>
        </w:rPr>
      </w:pPr>
      <w:r w:rsidRPr="00160C32">
        <w:rPr>
          <w:rFonts w:ascii="Times New Roman" w:hAnsi="Times New Roman" w:cs="Times New Roman"/>
          <w:sz w:val="24"/>
          <w:szCs w:val="24"/>
        </w:rPr>
        <w:t>Please provide copies of the following</w:t>
      </w:r>
      <w:r w:rsidRPr="00C443E5">
        <w:rPr>
          <w:rFonts w:ascii="Times New Roman" w:hAnsi="Times New Roman" w:cs="Times New Roman"/>
          <w:sz w:val="24"/>
          <w:szCs w:val="24"/>
        </w:rPr>
        <w:t>:</w:t>
      </w:r>
    </w:p>
    <w:p w14:paraId="1754E38E" w14:textId="77777777" w:rsidR="005454AD" w:rsidRDefault="005454AD" w:rsidP="005454AD">
      <w:pPr>
        <w:pStyle w:val="NoSpacing"/>
        <w:ind w:left="142"/>
        <w:jc w:val="both"/>
        <w:rPr>
          <w:rFonts w:ascii="Times New Roman" w:hAnsi="Times New Roman" w:cs="Times New Roman"/>
          <w:sz w:val="24"/>
          <w:szCs w:val="24"/>
        </w:rPr>
      </w:pPr>
    </w:p>
    <w:tbl>
      <w:tblPr>
        <w:tblStyle w:val="TableGrid"/>
        <w:tblW w:w="9194" w:type="dxa"/>
        <w:tblLook w:val="04A0" w:firstRow="1" w:lastRow="0" w:firstColumn="1" w:lastColumn="0" w:noHBand="0" w:noVBand="1"/>
      </w:tblPr>
      <w:tblGrid>
        <w:gridCol w:w="9194"/>
      </w:tblGrid>
      <w:tr w:rsidR="005454AD" w14:paraId="70C274B8" w14:textId="77777777" w:rsidTr="00034D79">
        <w:trPr>
          <w:trHeight w:val="713"/>
        </w:trPr>
        <w:tc>
          <w:tcPr>
            <w:tcW w:w="9194" w:type="dxa"/>
            <w:shd w:val="clear" w:color="auto" w:fill="D9E2F3" w:themeFill="accent1" w:themeFillTint="33"/>
          </w:tcPr>
          <w:p w14:paraId="2EAA7968" w14:textId="77777777" w:rsidR="005454AD"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Please only provide the below documentation in respect of the regulated activity(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to which this application relates.</w:t>
            </w:r>
          </w:p>
          <w:p w14:paraId="5D0054CF" w14:textId="77777777" w:rsidR="005454AD" w:rsidRDefault="005454AD" w:rsidP="00034D79">
            <w:pPr>
              <w:pStyle w:val="NoSpacing"/>
              <w:jc w:val="both"/>
              <w:rPr>
                <w:rFonts w:ascii="Times New Roman" w:hAnsi="Times New Roman" w:cs="Times New Roman"/>
                <w:sz w:val="24"/>
                <w:szCs w:val="24"/>
              </w:rPr>
            </w:pPr>
          </w:p>
        </w:tc>
      </w:tr>
    </w:tbl>
    <w:p w14:paraId="6F04A9C8" w14:textId="77777777" w:rsidR="005454AD" w:rsidRDefault="005454AD" w:rsidP="005454AD">
      <w:pPr>
        <w:pStyle w:val="NoSpacing"/>
        <w:jc w:val="both"/>
        <w:rPr>
          <w:rFonts w:ascii="Times New Roman" w:hAnsi="Times New Roman" w:cs="Times New Roman"/>
          <w:sz w:val="24"/>
          <w:szCs w:val="24"/>
        </w:rPr>
      </w:pPr>
    </w:p>
    <w:tbl>
      <w:tblPr>
        <w:tblStyle w:val="TableGrid"/>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228"/>
        <w:gridCol w:w="1276"/>
        <w:gridCol w:w="845"/>
      </w:tblGrid>
      <w:tr w:rsidR="005454AD" w:rsidRPr="00160C32" w14:paraId="0FFDB57B" w14:textId="77777777" w:rsidTr="00034D79">
        <w:tc>
          <w:tcPr>
            <w:tcW w:w="7228" w:type="dxa"/>
          </w:tcPr>
          <w:p w14:paraId="20F25013" w14:textId="77777777" w:rsidR="005454AD" w:rsidRPr="00160C32" w:rsidRDefault="005454AD" w:rsidP="00034D79">
            <w:pPr>
              <w:pStyle w:val="NoSpacing"/>
              <w:jc w:val="both"/>
              <w:rPr>
                <w:rFonts w:ascii="Times New Roman" w:hAnsi="Times New Roman" w:cs="Times New Roman"/>
                <w:sz w:val="24"/>
                <w:szCs w:val="24"/>
              </w:rPr>
            </w:pPr>
            <w:bookmarkStart w:id="6" w:name="_Hlk99985961"/>
            <w:bookmarkEnd w:id="5"/>
          </w:p>
        </w:tc>
        <w:tc>
          <w:tcPr>
            <w:tcW w:w="1276" w:type="dxa"/>
            <w:vAlign w:val="center"/>
          </w:tcPr>
          <w:p w14:paraId="0AF6AA78" w14:textId="77777777" w:rsidR="005454AD" w:rsidRPr="00160C32" w:rsidRDefault="005454AD" w:rsidP="00034D79">
            <w:pPr>
              <w:pStyle w:val="NoSpacing"/>
              <w:jc w:val="center"/>
              <w:rPr>
                <w:rFonts w:ascii="Times New Roman" w:hAnsi="Times New Roman" w:cs="Times New Roman"/>
                <w:sz w:val="24"/>
                <w:szCs w:val="24"/>
              </w:rPr>
            </w:pPr>
            <w:r w:rsidRPr="00160C32">
              <w:rPr>
                <w:rFonts w:ascii="Times New Roman" w:hAnsi="Times New Roman" w:cs="Times New Roman"/>
                <w:sz w:val="24"/>
                <w:szCs w:val="24"/>
              </w:rPr>
              <w:t>Submitted</w:t>
            </w:r>
          </w:p>
        </w:tc>
        <w:tc>
          <w:tcPr>
            <w:tcW w:w="845" w:type="dxa"/>
            <w:vAlign w:val="center"/>
          </w:tcPr>
          <w:p w14:paraId="33F66E99" w14:textId="77777777" w:rsidR="005454AD" w:rsidRPr="00160C32" w:rsidRDefault="005454AD" w:rsidP="00034D79">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r>
      <w:tr w:rsidR="005454AD" w:rsidRPr="00A16C55" w14:paraId="0A993AE9" w14:textId="77777777" w:rsidTr="00034D79">
        <w:tc>
          <w:tcPr>
            <w:tcW w:w="7228" w:type="dxa"/>
          </w:tcPr>
          <w:p w14:paraId="1327F79E" w14:textId="77777777" w:rsidR="005454AD" w:rsidRPr="00EA385C" w:rsidRDefault="005454AD" w:rsidP="005454AD">
            <w:pPr>
              <w:pStyle w:val="NoSpacing"/>
              <w:numPr>
                <w:ilvl w:val="0"/>
                <w:numId w:val="3"/>
              </w:numPr>
              <w:jc w:val="both"/>
              <w:rPr>
                <w:rFonts w:ascii="Times New Roman" w:hAnsi="Times New Roman" w:cs="Times New Roman"/>
                <w:sz w:val="24"/>
                <w:szCs w:val="24"/>
                <w:lang w:val="en-US"/>
              </w:rPr>
            </w:pPr>
            <w:r w:rsidRPr="00EA385C">
              <w:rPr>
                <w:rFonts w:ascii="Times New Roman" w:hAnsi="Times New Roman" w:cs="Times New Roman"/>
                <w:sz w:val="24"/>
                <w:szCs w:val="24"/>
              </w:rPr>
              <w:t>Execution-only policy (if the lender offers direct to customer mortgages without advice);</w:t>
            </w:r>
          </w:p>
        </w:tc>
        <w:sdt>
          <w:sdtPr>
            <w:rPr>
              <w:rFonts w:ascii="Times New Roman" w:hAnsi="Times New Roman" w:cs="Times New Roman"/>
              <w:sz w:val="24"/>
              <w:szCs w:val="24"/>
            </w:rPr>
            <w:id w:val="1756632174"/>
            <w14:checkbox>
              <w14:checked w14:val="0"/>
              <w14:checkedState w14:val="2612" w14:font="MS Gothic"/>
              <w14:uncheckedState w14:val="2610" w14:font="MS Gothic"/>
            </w14:checkbox>
          </w:sdtPr>
          <w:sdtEndPr/>
          <w:sdtContent>
            <w:tc>
              <w:tcPr>
                <w:tcW w:w="1276" w:type="dxa"/>
                <w:vAlign w:val="center"/>
              </w:tcPr>
              <w:p w14:paraId="7F532A42" w14:textId="77777777" w:rsidR="005454AD" w:rsidRPr="00EA385C" w:rsidRDefault="005454AD" w:rsidP="00034D79">
                <w:pPr>
                  <w:pStyle w:val="NoSpacing"/>
                  <w:jc w:val="center"/>
                  <w:rPr>
                    <w:rFonts w:ascii="Times New Roman" w:hAnsi="Times New Roman" w:cs="Times New Roman"/>
                    <w:sz w:val="24"/>
                    <w:szCs w:val="24"/>
                  </w:rPr>
                </w:pPr>
                <w:r w:rsidRPr="00F354A7">
                  <w:rPr>
                    <w:rFonts w:ascii="MS Gothic" w:eastAsia="MS Gothic" w:hAnsi="MS Gothic" w:cs="Times New Roman"/>
                    <w:sz w:val="24"/>
                    <w:szCs w:val="24"/>
                  </w:rPr>
                  <w:t>☐</w:t>
                </w:r>
              </w:p>
            </w:tc>
          </w:sdtContent>
        </w:sdt>
        <w:tc>
          <w:tcPr>
            <w:tcW w:w="845" w:type="dxa"/>
            <w:vAlign w:val="center"/>
          </w:tcPr>
          <w:p w14:paraId="34891938" w14:textId="77777777" w:rsidR="005454AD" w:rsidRPr="00EA385C" w:rsidRDefault="00103CB6" w:rsidP="00034D79">
            <w:pPr>
              <w:pStyle w:val="NoSpacing"/>
              <w:jc w:val="center"/>
              <w:rPr>
                <w:rFonts w:ascii="Times New Roman" w:hAnsi="Times New Roman" w:cs="Times New Roman"/>
                <w:sz w:val="24"/>
                <w:szCs w:val="24"/>
              </w:rPr>
            </w:pPr>
            <w:sdt>
              <w:sdtPr>
                <w:rPr>
                  <w:rFonts w:ascii="Times New Roman" w:hAnsi="Times New Roman" w:cs="Times New Roman"/>
                  <w:sz w:val="24"/>
                  <w:szCs w:val="24"/>
                </w:rPr>
                <w:id w:val="1221393518"/>
                <w14:checkbox>
                  <w14:checked w14:val="0"/>
                  <w14:checkedState w14:val="2612" w14:font="MS Gothic"/>
                  <w14:uncheckedState w14:val="2610" w14:font="MS Gothic"/>
                </w14:checkbox>
              </w:sdtPr>
              <w:sdtEndPr/>
              <w:sdtContent>
                <w:r w:rsidR="005454AD" w:rsidRPr="00F354A7">
                  <w:rPr>
                    <w:rFonts w:ascii="MS Gothic" w:eastAsia="MS Gothic" w:hAnsi="MS Gothic" w:cs="Times New Roman"/>
                    <w:sz w:val="24"/>
                    <w:szCs w:val="24"/>
                  </w:rPr>
                  <w:t>☐</w:t>
                </w:r>
              </w:sdtContent>
            </w:sdt>
            <w:r w:rsidR="005454AD" w:rsidRPr="00F354A7" w:rsidDel="00A16C55">
              <w:rPr>
                <w:rFonts w:ascii="Times New Roman" w:hAnsi="Times New Roman" w:cs="Times New Roman"/>
                <w:sz w:val="24"/>
                <w:szCs w:val="24"/>
              </w:rPr>
              <w:t xml:space="preserve"> </w:t>
            </w:r>
          </w:p>
        </w:tc>
      </w:tr>
      <w:tr w:rsidR="005454AD" w:rsidRPr="00A16C55" w14:paraId="79C88D83" w14:textId="77777777" w:rsidTr="00034D79">
        <w:tc>
          <w:tcPr>
            <w:tcW w:w="7228" w:type="dxa"/>
          </w:tcPr>
          <w:p w14:paraId="3375ADA6" w14:textId="77777777" w:rsidR="005454AD" w:rsidRPr="00EA385C" w:rsidRDefault="005454AD" w:rsidP="005454AD">
            <w:pPr>
              <w:pStyle w:val="NoSpacing"/>
              <w:numPr>
                <w:ilvl w:val="0"/>
                <w:numId w:val="3"/>
              </w:numPr>
              <w:jc w:val="both"/>
              <w:rPr>
                <w:rFonts w:ascii="Times New Roman" w:hAnsi="Times New Roman" w:cs="Times New Roman"/>
                <w:sz w:val="24"/>
                <w:szCs w:val="24"/>
                <w:lang w:val="en-US"/>
              </w:rPr>
            </w:pPr>
            <w:r w:rsidRPr="00EA385C">
              <w:rPr>
                <w:rFonts w:ascii="Times New Roman" w:hAnsi="Times New Roman" w:cs="Times New Roman"/>
                <w:sz w:val="24"/>
                <w:szCs w:val="24"/>
              </w:rPr>
              <w:t>Exception policy (i.e., demonstrating how the Applicant deals with lending applications that fall outside of the normal lending criteria);</w:t>
            </w:r>
          </w:p>
        </w:tc>
        <w:sdt>
          <w:sdtPr>
            <w:rPr>
              <w:rFonts w:ascii="Times New Roman" w:hAnsi="Times New Roman" w:cs="Times New Roman"/>
              <w:sz w:val="24"/>
              <w:szCs w:val="24"/>
            </w:rPr>
            <w:id w:val="247312207"/>
            <w14:checkbox>
              <w14:checked w14:val="0"/>
              <w14:checkedState w14:val="2612" w14:font="MS Gothic"/>
              <w14:uncheckedState w14:val="2610" w14:font="MS Gothic"/>
            </w14:checkbox>
          </w:sdtPr>
          <w:sdtEndPr/>
          <w:sdtContent>
            <w:tc>
              <w:tcPr>
                <w:tcW w:w="1276" w:type="dxa"/>
                <w:vAlign w:val="center"/>
              </w:tcPr>
              <w:p w14:paraId="44938B34" w14:textId="77777777" w:rsidR="005454AD" w:rsidRPr="00EA385C" w:rsidRDefault="005454AD" w:rsidP="00034D79">
                <w:pPr>
                  <w:pStyle w:val="NoSpacing"/>
                  <w:jc w:val="center"/>
                  <w:rPr>
                    <w:rFonts w:ascii="Times New Roman" w:hAnsi="Times New Roman" w:cs="Times New Roman"/>
                    <w:sz w:val="24"/>
                    <w:szCs w:val="24"/>
                  </w:rPr>
                </w:pPr>
                <w:r w:rsidRPr="00EA385C">
                  <w:rPr>
                    <w:rFonts w:ascii="Segoe UI Symbol" w:hAnsi="Segoe UI Symbol" w:cs="Segoe UI Symbol"/>
                    <w:sz w:val="24"/>
                    <w:szCs w:val="24"/>
                  </w:rPr>
                  <w:t>☐</w:t>
                </w:r>
              </w:p>
            </w:tc>
          </w:sdtContent>
        </w:sdt>
        <w:tc>
          <w:tcPr>
            <w:tcW w:w="845" w:type="dxa"/>
            <w:vAlign w:val="center"/>
          </w:tcPr>
          <w:p w14:paraId="6B5011D2" w14:textId="77777777" w:rsidR="005454AD" w:rsidRPr="00EA385C" w:rsidRDefault="00103CB6" w:rsidP="00034D79">
            <w:pPr>
              <w:pStyle w:val="NoSpacing"/>
              <w:jc w:val="center"/>
              <w:rPr>
                <w:rFonts w:ascii="Times New Roman" w:hAnsi="Times New Roman" w:cs="Times New Roman"/>
                <w:sz w:val="24"/>
                <w:szCs w:val="24"/>
              </w:rPr>
            </w:pPr>
            <w:sdt>
              <w:sdtPr>
                <w:rPr>
                  <w:rFonts w:ascii="Times New Roman" w:hAnsi="Times New Roman" w:cs="Times New Roman"/>
                  <w:sz w:val="24"/>
                  <w:szCs w:val="24"/>
                </w:rPr>
                <w:id w:val="-505902236"/>
                <w14:checkbox>
                  <w14:checked w14:val="0"/>
                  <w14:checkedState w14:val="2612" w14:font="MS Gothic"/>
                  <w14:uncheckedState w14:val="2610" w14:font="MS Gothic"/>
                </w14:checkbox>
              </w:sdtPr>
              <w:sdtEndPr/>
              <w:sdtContent>
                <w:r w:rsidR="005454AD" w:rsidRPr="00F354A7">
                  <w:rPr>
                    <w:rFonts w:ascii="MS Gothic" w:eastAsia="MS Gothic" w:hAnsi="MS Gothic" w:cs="Times New Roman"/>
                    <w:sz w:val="24"/>
                    <w:szCs w:val="24"/>
                  </w:rPr>
                  <w:t>☐</w:t>
                </w:r>
              </w:sdtContent>
            </w:sdt>
          </w:p>
        </w:tc>
      </w:tr>
      <w:tr w:rsidR="005454AD" w:rsidRPr="00A16C55" w14:paraId="2EFEA095" w14:textId="77777777" w:rsidTr="00034D79">
        <w:tc>
          <w:tcPr>
            <w:tcW w:w="7228" w:type="dxa"/>
          </w:tcPr>
          <w:p w14:paraId="1DE9CDE8" w14:textId="77777777" w:rsidR="005454AD" w:rsidRPr="00EA385C" w:rsidRDefault="005454AD" w:rsidP="005454AD">
            <w:pPr>
              <w:pStyle w:val="NoSpacing"/>
              <w:numPr>
                <w:ilvl w:val="0"/>
                <w:numId w:val="3"/>
              </w:numPr>
              <w:jc w:val="both"/>
              <w:rPr>
                <w:rFonts w:ascii="Times New Roman" w:hAnsi="Times New Roman" w:cs="Times New Roman"/>
                <w:sz w:val="24"/>
                <w:szCs w:val="24"/>
                <w:lang w:val="en-US"/>
              </w:rPr>
            </w:pPr>
            <w:r w:rsidRPr="00EA385C">
              <w:rPr>
                <w:rFonts w:ascii="Times New Roman" w:hAnsi="Times New Roman" w:cs="Times New Roman"/>
                <w:sz w:val="24"/>
                <w:szCs w:val="24"/>
              </w:rPr>
              <w:t>An explanation of niche product criteria (e.g., lending into retirement, newly self-employed, impaired credit, etc.)</w:t>
            </w:r>
            <w:r>
              <w:rPr>
                <w:rFonts w:ascii="Times New Roman" w:hAnsi="Times New Roman" w:cs="Times New Roman"/>
                <w:sz w:val="24"/>
                <w:szCs w:val="24"/>
              </w:rPr>
              <w:t>;</w:t>
            </w:r>
          </w:p>
        </w:tc>
        <w:sdt>
          <w:sdtPr>
            <w:rPr>
              <w:rFonts w:ascii="Times New Roman" w:hAnsi="Times New Roman" w:cs="Times New Roman"/>
              <w:sz w:val="24"/>
              <w:szCs w:val="24"/>
            </w:rPr>
            <w:id w:val="-1652744624"/>
            <w14:checkbox>
              <w14:checked w14:val="0"/>
              <w14:checkedState w14:val="2612" w14:font="MS Gothic"/>
              <w14:uncheckedState w14:val="2610" w14:font="MS Gothic"/>
            </w14:checkbox>
          </w:sdtPr>
          <w:sdtEndPr/>
          <w:sdtContent>
            <w:tc>
              <w:tcPr>
                <w:tcW w:w="1276" w:type="dxa"/>
                <w:vAlign w:val="center"/>
              </w:tcPr>
              <w:p w14:paraId="2D8D05BD" w14:textId="77777777" w:rsidR="005454AD" w:rsidRPr="00EA385C" w:rsidRDefault="005454AD" w:rsidP="00034D79">
                <w:pPr>
                  <w:pStyle w:val="NoSpacing"/>
                  <w:jc w:val="center"/>
                  <w:rPr>
                    <w:rFonts w:ascii="Times New Roman" w:hAnsi="Times New Roman" w:cs="Times New Roman"/>
                    <w:sz w:val="24"/>
                    <w:szCs w:val="24"/>
                  </w:rPr>
                </w:pPr>
                <w:r w:rsidRPr="00EA385C">
                  <w:rPr>
                    <w:rFonts w:ascii="Segoe UI Symbol" w:hAnsi="Segoe UI Symbol" w:cs="Segoe UI Symbol"/>
                    <w:sz w:val="24"/>
                    <w:szCs w:val="24"/>
                  </w:rPr>
                  <w:t>☐</w:t>
                </w:r>
              </w:p>
            </w:tc>
          </w:sdtContent>
        </w:sdt>
        <w:tc>
          <w:tcPr>
            <w:tcW w:w="845" w:type="dxa"/>
            <w:vAlign w:val="center"/>
          </w:tcPr>
          <w:p w14:paraId="1621EFF1" w14:textId="77777777" w:rsidR="005454AD" w:rsidRPr="00EA385C" w:rsidRDefault="00103CB6" w:rsidP="00034D79">
            <w:pPr>
              <w:pStyle w:val="NoSpacing"/>
              <w:jc w:val="center"/>
              <w:rPr>
                <w:rFonts w:ascii="Times New Roman" w:hAnsi="Times New Roman" w:cs="Times New Roman"/>
                <w:sz w:val="24"/>
                <w:szCs w:val="24"/>
              </w:rPr>
            </w:pPr>
            <w:sdt>
              <w:sdtPr>
                <w:rPr>
                  <w:rFonts w:ascii="Times New Roman" w:hAnsi="Times New Roman" w:cs="Times New Roman"/>
                  <w:sz w:val="24"/>
                  <w:szCs w:val="24"/>
                </w:rPr>
                <w:id w:val="47812351"/>
                <w14:checkbox>
                  <w14:checked w14:val="0"/>
                  <w14:checkedState w14:val="2612" w14:font="MS Gothic"/>
                  <w14:uncheckedState w14:val="2610" w14:font="MS Gothic"/>
                </w14:checkbox>
              </w:sdtPr>
              <w:sdtEndPr/>
              <w:sdtContent>
                <w:r w:rsidR="005454AD" w:rsidRPr="00F354A7">
                  <w:rPr>
                    <w:rFonts w:ascii="MS Gothic" w:eastAsia="MS Gothic" w:hAnsi="MS Gothic" w:cs="Times New Roman"/>
                    <w:sz w:val="24"/>
                    <w:szCs w:val="24"/>
                  </w:rPr>
                  <w:t>☐</w:t>
                </w:r>
              </w:sdtContent>
            </w:sdt>
          </w:p>
        </w:tc>
      </w:tr>
      <w:bookmarkEnd w:id="6"/>
      <w:tr w:rsidR="005454AD" w:rsidRPr="00A16C55" w14:paraId="6DB33662" w14:textId="77777777" w:rsidTr="00034D79">
        <w:tc>
          <w:tcPr>
            <w:tcW w:w="7228" w:type="dxa"/>
          </w:tcPr>
          <w:p w14:paraId="79633829" w14:textId="77777777" w:rsidR="005454AD" w:rsidRPr="00EA385C" w:rsidRDefault="005454AD" w:rsidP="005454AD">
            <w:pPr>
              <w:pStyle w:val="NoSpacing"/>
              <w:numPr>
                <w:ilvl w:val="0"/>
                <w:numId w:val="3"/>
              </w:numPr>
              <w:jc w:val="both"/>
              <w:rPr>
                <w:rFonts w:ascii="Times New Roman" w:hAnsi="Times New Roman" w:cs="Times New Roman"/>
                <w:sz w:val="24"/>
                <w:szCs w:val="24"/>
              </w:rPr>
            </w:pPr>
            <w:r w:rsidRPr="004A5D8F">
              <w:rPr>
                <w:rFonts w:ascii="Times New Roman" w:hAnsi="Times New Roman" w:cs="Times New Roman"/>
                <w:sz w:val="24"/>
                <w:szCs w:val="24"/>
              </w:rPr>
              <w:t xml:space="preserve">A copy of the cover note/acceptance in principle in respect of the professional indemnity insurance for the Applicant to include the sums insured, deductibles, significant </w:t>
            </w:r>
            <w:proofErr w:type="gramStart"/>
            <w:r w:rsidRPr="004A5D8F">
              <w:rPr>
                <w:rFonts w:ascii="Times New Roman" w:hAnsi="Times New Roman" w:cs="Times New Roman"/>
                <w:sz w:val="24"/>
                <w:szCs w:val="24"/>
              </w:rPr>
              <w:t>exclusions</w:t>
            </w:r>
            <w:proofErr w:type="gramEnd"/>
            <w:r w:rsidRPr="004A5D8F">
              <w:rPr>
                <w:rFonts w:ascii="Times New Roman" w:hAnsi="Times New Roman" w:cs="Times New Roman"/>
                <w:sz w:val="24"/>
                <w:szCs w:val="24"/>
              </w:rPr>
              <w:t xml:space="preserve"> and geographical limitations</w:t>
            </w:r>
            <w:r>
              <w:rPr>
                <w:rFonts w:ascii="Times New Roman" w:hAnsi="Times New Roman" w:cs="Times New Roman"/>
                <w:sz w:val="24"/>
                <w:szCs w:val="24"/>
              </w:rPr>
              <w:t>; and</w:t>
            </w:r>
          </w:p>
        </w:tc>
        <w:sdt>
          <w:sdtPr>
            <w:rPr>
              <w:rFonts w:ascii="Times New Roman" w:hAnsi="Times New Roman" w:cs="Times New Roman"/>
              <w:sz w:val="24"/>
              <w:szCs w:val="24"/>
            </w:rPr>
            <w:id w:val="-1484765599"/>
            <w14:checkbox>
              <w14:checked w14:val="0"/>
              <w14:checkedState w14:val="2612" w14:font="MS Gothic"/>
              <w14:uncheckedState w14:val="2610" w14:font="MS Gothic"/>
            </w14:checkbox>
          </w:sdtPr>
          <w:sdtEndPr/>
          <w:sdtContent>
            <w:tc>
              <w:tcPr>
                <w:tcW w:w="1276" w:type="dxa"/>
                <w:vAlign w:val="center"/>
              </w:tcPr>
              <w:p w14:paraId="6E6E7A66" w14:textId="77777777" w:rsidR="005454AD" w:rsidRDefault="005454AD" w:rsidP="00034D79">
                <w:pPr>
                  <w:pStyle w:val="NoSpacing"/>
                  <w:jc w:val="center"/>
                  <w:rPr>
                    <w:rFonts w:ascii="Times New Roman" w:hAnsi="Times New Roman" w:cs="Times New Roman"/>
                    <w:sz w:val="24"/>
                    <w:szCs w:val="24"/>
                  </w:rPr>
                </w:pPr>
                <w:r w:rsidRPr="00EA385C">
                  <w:rPr>
                    <w:rFonts w:ascii="Segoe UI Symbol" w:hAnsi="Segoe UI Symbol" w:cs="Segoe UI Symbol"/>
                    <w:sz w:val="24"/>
                    <w:szCs w:val="24"/>
                  </w:rPr>
                  <w:t>☐</w:t>
                </w:r>
              </w:p>
            </w:tc>
          </w:sdtContent>
        </w:sdt>
        <w:tc>
          <w:tcPr>
            <w:tcW w:w="845" w:type="dxa"/>
            <w:vAlign w:val="center"/>
          </w:tcPr>
          <w:p w14:paraId="1F5A7E7D" w14:textId="77777777" w:rsidR="005454AD" w:rsidRDefault="00103CB6" w:rsidP="00034D79">
            <w:pPr>
              <w:pStyle w:val="NoSpacing"/>
              <w:jc w:val="center"/>
              <w:rPr>
                <w:rFonts w:ascii="Times New Roman" w:hAnsi="Times New Roman" w:cs="Times New Roman"/>
                <w:sz w:val="24"/>
                <w:szCs w:val="24"/>
              </w:rPr>
            </w:pPr>
            <w:sdt>
              <w:sdtPr>
                <w:rPr>
                  <w:rFonts w:ascii="Times New Roman" w:hAnsi="Times New Roman" w:cs="Times New Roman"/>
                  <w:sz w:val="24"/>
                  <w:szCs w:val="24"/>
                </w:rPr>
                <w:id w:val="1595668106"/>
                <w14:checkbox>
                  <w14:checked w14:val="0"/>
                  <w14:checkedState w14:val="2612" w14:font="MS Gothic"/>
                  <w14:uncheckedState w14:val="2610" w14:font="MS Gothic"/>
                </w14:checkbox>
              </w:sdtPr>
              <w:sdtEndPr/>
              <w:sdtContent>
                <w:r w:rsidR="005454AD" w:rsidRPr="00F354A7">
                  <w:rPr>
                    <w:rFonts w:ascii="MS Gothic" w:eastAsia="MS Gothic" w:hAnsi="MS Gothic" w:cs="Times New Roman"/>
                    <w:sz w:val="24"/>
                    <w:szCs w:val="24"/>
                  </w:rPr>
                  <w:t>☐</w:t>
                </w:r>
              </w:sdtContent>
            </w:sdt>
          </w:p>
        </w:tc>
      </w:tr>
      <w:tr w:rsidR="005454AD" w:rsidRPr="00A16C55" w14:paraId="00E77830" w14:textId="77777777" w:rsidTr="00034D79">
        <w:tc>
          <w:tcPr>
            <w:tcW w:w="7228" w:type="dxa"/>
          </w:tcPr>
          <w:p w14:paraId="0F3A378E" w14:textId="77777777" w:rsidR="005454AD" w:rsidRPr="004A5D8F" w:rsidRDefault="005454AD" w:rsidP="005454AD">
            <w:pPr>
              <w:pStyle w:val="NoSpacing"/>
              <w:numPr>
                <w:ilvl w:val="0"/>
                <w:numId w:val="3"/>
              </w:numPr>
              <w:jc w:val="both"/>
              <w:rPr>
                <w:rFonts w:ascii="Times New Roman" w:hAnsi="Times New Roman" w:cs="Times New Roman"/>
                <w:sz w:val="24"/>
                <w:szCs w:val="24"/>
              </w:rPr>
            </w:pPr>
            <w:r w:rsidRPr="004A5D8F">
              <w:rPr>
                <w:rFonts w:ascii="Times New Roman" w:hAnsi="Times New Roman" w:cs="Times New Roman"/>
                <w:sz w:val="24"/>
                <w:szCs w:val="24"/>
              </w:rPr>
              <w:t xml:space="preserve">A copy of the cover note/acceptance in principle in respect of the insurance </w:t>
            </w:r>
            <w:r>
              <w:rPr>
                <w:rFonts w:ascii="Times New Roman" w:hAnsi="Times New Roman" w:cs="Times New Roman"/>
                <w:sz w:val="24"/>
                <w:szCs w:val="24"/>
              </w:rPr>
              <w:t xml:space="preserve">against employee dishonesty or fraud </w:t>
            </w:r>
            <w:r w:rsidRPr="004A5D8F">
              <w:rPr>
                <w:rFonts w:ascii="Times New Roman" w:hAnsi="Times New Roman" w:cs="Times New Roman"/>
                <w:sz w:val="24"/>
                <w:szCs w:val="24"/>
              </w:rPr>
              <w:t xml:space="preserve">for the Applicant to include the sums insured, deductibles, significant </w:t>
            </w:r>
            <w:proofErr w:type="gramStart"/>
            <w:r w:rsidRPr="004A5D8F">
              <w:rPr>
                <w:rFonts w:ascii="Times New Roman" w:hAnsi="Times New Roman" w:cs="Times New Roman"/>
                <w:sz w:val="24"/>
                <w:szCs w:val="24"/>
              </w:rPr>
              <w:t>exclusions</w:t>
            </w:r>
            <w:proofErr w:type="gramEnd"/>
            <w:r w:rsidRPr="004A5D8F">
              <w:rPr>
                <w:rFonts w:ascii="Times New Roman" w:hAnsi="Times New Roman" w:cs="Times New Roman"/>
                <w:sz w:val="24"/>
                <w:szCs w:val="24"/>
              </w:rPr>
              <w:t xml:space="preserve"> and geographical limitations.</w:t>
            </w:r>
          </w:p>
        </w:tc>
        <w:sdt>
          <w:sdtPr>
            <w:rPr>
              <w:rFonts w:ascii="Times New Roman" w:hAnsi="Times New Roman" w:cs="Times New Roman"/>
              <w:sz w:val="24"/>
              <w:szCs w:val="24"/>
            </w:rPr>
            <w:id w:val="282005203"/>
            <w14:checkbox>
              <w14:checked w14:val="0"/>
              <w14:checkedState w14:val="2612" w14:font="MS Gothic"/>
              <w14:uncheckedState w14:val="2610" w14:font="MS Gothic"/>
            </w14:checkbox>
          </w:sdtPr>
          <w:sdtEndPr/>
          <w:sdtContent>
            <w:tc>
              <w:tcPr>
                <w:tcW w:w="1276" w:type="dxa"/>
                <w:vAlign w:val="center"/>
              </w:tcPr>
              <w:p w14:paraId="4771F011" w14:textId="77777777" w:rsidR="005454AD" w:rsidRDefault="005454AD" w:rsidP="00034D79">
                <w:pPr>
                  <w:pStyle w:val="NoSpacing"/>
                  <w:jc w:val="center"/>
                  <w:rPr>
                    <w:rFonts w:ascii="Times New Roman" w:hAnsi="Times New Roman" w:cs="Times New Roman"/>
                    <w:sz w:val="24"/>
                    <w:szCs w:val="24"/>
                  </w:rPr>
                </w:pPr>
                <w:r w:rsidRPr="00EA385C">
                  <w:rPr>
                    <w:rFonts w:ascii="Segoe UI Symbol" w:hAnsi="Segoe UI Symbol" w:cs="Segoe UI Symbol"/>
                    <w:sz w:val="24"/>
                    <w:szCs w:val="24"/>
                  </w:rPr>
                  <w:t>☐</w:t>
                </w:r>
              </w:p>
            </w:tc>
          </w:sdtContent>
        </w:sdt>
        <w:sdt>
          <w:sdtPr>
            <w:rPr>
              <w:rFonts w:ascii="Times New Roman" w:hAnsi="Times New Roman" w:cs="Times New Roman"/>
              <w:sz w:val="24"/>
              <w:szCs w:val="24"/>
            </w:rPr>
            <w:id w:val="1602136412"/>
            <w14:checkbox>
              <w14:checked w14:val="0"/>
              <w14:checkedState w14:val="2612" w14:font="MS Gothic"/>
              <w14:uncheckedState w14:val="2610" w14:font="MS Gothic"/>
            </w14:checkbox>
          </w:sdtPr>
          <w:sdtEndPr/>
          <w:sdtContent>
            <w:tc>
              <w:tcPr>
                <w:tcW w:w="845" w:type="dxa"/>
                <w:vAlign w:val="center"/>
              </w:tcPr>
              <w:p w14:paraId="79139FD4" w14:textId="77777777" w:rsidR="005454AD" w:rsidRDefault="005454AD" w:rsidP="00034D79">
                <w:pPr>
                  <w:pStyle w:val="NoSpacing"/>
                  <w:jc w:val="center"/>
                  <w:rPr>
                    <w:rFonts w:ascii="Times New Roman" w:hAnsi="Times New Roman" w:cs="Times New Roman"/>
                    <w:sz w:val="24"/>
                    <w:szCs w:val="24"/>
                  </w:rPr>
                </w:pPr>
                <w:r w:rsidRPr="00EA385C">
                  <w:rPr>
                    <w:rFonts w:ascii="Segoe UI Symbol" w:hAnsi="Segoe UI Symbol" w:cs="Segoe UI Symbol"/>
                    <w:sz w:val="24"/>
                    <w:szCs w:val="24"/>
                  </w:rPr>
                  <w:t>☐</w:t>
                </w:r>
              </w:p>
            </w:tc>
          </w:sdtContent>
        </w:sdt>
      </w:tr>
    </w:tbl>
    <w:p w14:paraId="4AFA79C4" w14:textId="77777777" w:rsidR="005454AD" w:rsidRDefault="005454AD" w:rsidP="005454AD">
      <w:pPr>
        <w:rPr>
          <w:rFonts w:ascii="Times New Roman" w:hAnsi="Times New Roman" w:cs="Times New Roman"/>
          <w:b/>
          <w:bCs/>
          <w:sz w:val="24"/>
          <w:szCs w:val="24"/>
        </w:rPr>
      </w:pPr>
      <w:r>
        <w:rPr>
          <w:rFonts w:ascii="Times New Roman" w:hAnsi="Times New Roman" w:cs="Times New Roman"/>
          <w:b/>
          <w:bCs/>
          <w:sz w:val="24"/>
          <w:szCs w:val="24"/>
        </w:rPr>
        <w:br w:type="page"/>
      </w:r>
    </w:p>
    <w:p w14:paraId="061E341E" w14:textId="77777777" w:rsidR="005454AD" w:rsidRDefault="005454AD" w:rsidP="005454AD">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ANNEX 1(b):</w:t>
      </w:r>
    </w:p>
    <w:p w14:paraId="4FC20EA8" w14:textId="77777777" w:rsidR="005454AD" w:rsidRDefault="005454AD" w:rsidP="005454AD">
      <w:pPr>
        <w:pStyle w:val="NoSpacing"/>
        <w:jc w:val="both"/>
        <w:rPr>
          <w:rFonts w:ascii="Times New Roman" w:hAnsi="Times New Roman" w:cs="Times New Roman"/>
          <w:b/>
          <w:bCs/>
          <w:sz w:val="24"/>
          <w:szCs w:val="24"/>
        </w:rPr>
      </w:pPr>
    </w:p>
    <w:p w14:paraId="62B91FDE" w14:textId="77777777" w:rsidR="005454AD" w:rsidRDefault="005454AD" w:rsidP="005454AD">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OTHER INFORMATION – APPLICANTS PROPOSING TO ACT AS </w:t>
      </w:r>
      <w:r>
        <w:rPr>
          <w:rFonts w:ascii="Times New Roman" w:hAnsi="Times New Roman" w:cs="Times New Roman"/>
          <w:b/>
          <w:bCs/>
          <w:sz w:val="24"/>
          <w:szCs w:val="24"/>
          <w:u w:val="single"/>
        </w:rPr>
        <w:t>APPOINTED SERVICE PROVIDERS:</w:t>
      </w:r>
    </w:p>
    <w:p w14:paraId="73086382" w14:textId="286F3C75" w:rsidR="005454AD" w:rsidRDefault="005454AD" w:rsidP="005454AD">
      <w:pPr>
        <w:pStyle w:val="NoSpacing"/>
        <w:rPr>
          <w:rFonts w:ascii="Times New Roman" w:hAnsi="Times New Roman" w:cs="Times New Roman"/>
          <w:b/>
          <w:bCs/>
          <w:sz w:val="24"/>
          <w:szCs w:val="24"/>
        </w:rPr>
      </w:pPr>
    </w:p>
    <w:p w14:paraId="23DE6698" w14:textId="79527F51" w:rsidR="005454AD" w:rsidRDefault="005454AD" w:rsidP="00656DB2">
      <w:pPr>
        <w:pStyle w:val="NoSpacing"/>
        <w:numPr>
          <w:ilvl w:val="0"/>
          <w:numId w:val="1"/>
        </w:numPr>
        <w:ind w:left="142" w:hanging="644"/>
        <w:jc w:val="both"/>
        <w:rPr>
          <w:rFonts w:ascii="Times New Roman" w:hAnsi="Times New Roman" w:cs="Times New Roman"/>
          <w:sz w:val="24"/>
          <w:szCs w:val="24"/>
        </w:rPr>
      </w:pPr>
      <w:r>
        <w:rPr>
          <w:rFonts w:ascii="Times New Roman" w:hAnsi="Times New Roman" w:cs="Times New Roman"/>
          <w:sz w:val="24"/>
          <w:szCs w:val="24"/>
        </w:rPr>
        <w:t>Names of private lenders who are exempt from the requirement to be licensed, on behalf of whom the Applicant acts as Appointed Service Provider:</w:t>
      </w:r>
    </w:p>
    <w:p w14:paraId="26128C25" w14:textId="77777777" w:rsidR="005454AD" w:rsidRDefault="005454AD" w:rsidP="005454AD">
      <w:pPr>
        <w:pStyle w:val="NoSpacing"/>
        <w:jc w:val="both"/>
        <w:rPr>
          <w:rFonts w:ascii="Times New Roman" w:hAnsi="Times New Roman" w:cs="Times New Roman"/>
          <w:sz w:val="24"/>
          <w:szCs w:val="24"/>
        </w:rPr>
      </w:pPr>
    </w:p>
    <w:tbl>
      <w:tblPr>
        <w:tblStyle w:val="TableGrid"/>
        <w:tblW w:w="9214" w:type="dxa"/>
        <w:tblInd w:w="-5" w:type="dxa"/>
        <w:tblLayout w:type="fixed"/>
        <w:tblLook w:val="04A0" w:firstRow="1" w:lastRow="0" w:firstColumn="1" w:lastColumn="0" w:noHBand="0" w:noVBand="1"/>
      </w:tblPr>
      <w:tblGrid>
        <w:gridCol w:w="2552"/>
        <w:gridCol w:w="6662"/>
      </w:tblGrid>
      <w:tr w:rsidR="005454AD" w:rsidRPr="00B5105F" w14:paraId="29C16068" w14:textId="77777777" w:rsidTr="00034D79">
        <w:trPr>
          <w:trHeight w:val="366"/>
        </w:trPr>
        <w:tc>
          <w:tcPr>
            <w:tcW w:w="2552" w:type="dxa"/>
          </w:tcPr>
          <w:p w14:paraId="30972063" w14:textId="77777777" w:rsidR="005454AD" w:rsidRPr="00B5105F"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Lender</w:t>
            </w:r>
            <w:r w:rsidRPr="00B5105F">
              <w:rPr>
                <w:rFonts w:ascii="Times New Roman" w:hAnsi="Times New Roman" w:cs="Times New Roman"/>
                <w:sz w:val="24"/>
                <w:szCs w:val="24"/>
              </w:rPr>
              <w:t xml:space="preserve"> name</w:t>
            </w:r>
            <w:r>
              <w:rPr>
                <w:rFonts w:ascii="Times New Roman" w:hAnsi="Times New Roman" w:cs="Times New Roman"/>
                <w:sz w:val="24"/>
                <w:szCs w:val="24"/>
              </w:rPr>
              <w:t xml:space="preserve"> or trading name(s) (if different):</w:t>
            </w:r>
          </w:p>
        </w:tc>
        <w:tc>
          <w:tcPr>
            <w:tcW w:w="6662" w:type="dxa"/>
          </w:tcPr>
          <w:p w14:paraId="30C2519A" w14:textId="77777777" w:rsidR="005454AD" w:rsidRPr="00B5105F"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Address:</w:t>
            </w:r>
          </w:p>
        </w:tc>
      </w:tr>
      <w:tr w:rsidR="005454AD" w:rsidRPr="00B5105F" w14:paraId="09056B00" w14:textId="77777777" w:rsidTr="00034D79">
        <w:trPr>
          <w:trHeight w:val="957"/>
        </w:trPr>
        <w:tc>
          <w:tcPr>
            <w:tcW w:w="2552" w:type="dxa"/>
          </w:tcPr>
          <w:p w14:paraId="7A9C38FD" w14:textId="77777777" w:rsidR="005454AD" w:rsidRPr="00B5105F" w:rsidRDefault="005454AD" w:rsidP="00034D79">
            <w:pPr>
              <w:pStyle w:val="NoSpacing"/>
              <w:rPr>
                <w:rFonts w:ascii="Times New Roman" w:hAnsi="Times New Roman" w:cs="Times New Roman"/>
                <w:sz w:val="24"/>
                <w:szCs w:val="24"/>
              </w:rPr>
            </w:pPr>
          </w:p>
        </w:tc>
        <w:tc>
          <w:tcPr>
            <w:tcW w:w="6662" w:type="dxa"/>
          </w:tcPr>
          <w:p w14:paraId="56433F7D" w14:textId="77777777" w:rsidR="005454AD" w:rsidRPr="00B5105F" w:rsidRDefault="005454AD" w:rsidP="00034D79">
            <w:pPr>
              <w:pStyle w:val="NoSpacing"/>
              <w:rPr>
                <w:rFonts w:ascii="Times New Roman" w:hAnsi="Times New Roman" w:cs="Times New Roman"/>
                <w:sz w:val="24"/>
                <w:szCs w:val="24"/>
              </w:rPr>
            </w:pPr>
          </w:p>
          <w:p w14:paraId="6CE788BB" w14:textId="77777777" w:rsidR="005454AD" w:rsidRPr="00B5105F" w:rsidRDefault="005454AD" w:rsidP="00034D79">
            <w:pPr>
              <w:pStyle w:val="NoSpacing"/>
              <w:rPr>
                <w:rFonts w:ascii="Times New Roman" w:hAnsi="Times New Roman" w:cs="Times New Roman"/>
                <w:sz w:val="24"/>
                <w:szCs w:val="24"/>
              </w:rPr>
            </w:pPr>
          </w:p>
          <w:p w14:paraId="09756479" w14:textId="77777777" w:rsidR="005454AD" w:rsidRPr="00B5105F" w:rsidRDefault="005454AD" w:rsidP="00034D79">
            <w:pPr>
              <w:pStyle w:val="NoSpacing"/>
              <w:rPr>
                <w:rFonts w:ascii="Times New Roman" w:hAnsi="Times New Roman" w:cs="Times New Roman"/>
                <w:sz w:val="24"/>
                <w:szCs w:val="24"/>
              </w:rPr>
            </w:pPr>
          </w:p>
          <w:p w14:paraId="779C3737" w14:textId="77777777" w:rsidR="005454AD" w:rsidRPr="00B5105F" w:rsidRDefault="005454AD" w:rsidP="00034D79">
            <w:pPr>
              <w:pStyle w:val="NoSpacing"/>
              <w:rPr>
                <w:rFonts w:ascii="Times New Roman" w:hAnsi="Times New Roman" w:cs="Times New Roman"/>
                <w:sz w:val="24"/>
                <w:szCs w:val="24"/>
              </w:rPr>
            </w:pPr>
          </w:p>
          <w:p w14:paraId="3EFF4133" w14:textId="77777777" w:rsidR="005454AD" w:rsidRPr="00B5105F" w:rsidRDefault="005454AD" w:rsidP="00034D79">
            <w:pPr>
              <w:pStyle w:val="NoSpacing"/>
              <w:rPr>
                <w:rFonts w:ascii="Times New Roman" w:hAnsi="Times New Roman" w:cs="Times New Roman"/>
                <w:sz w:val="24"/>
                <w:szCs w:val="24"/>
              </w:rPr>
            </w:pPr>
          </w:p>
          <w:p w14:paraId="6175240E" w14:textId="77777777" w:rsidR="005454AD" w:rsidRPr="00B5105F" w:rsidRDefault="005454AD" w:rsidP="00034D79">
            <w:pPr>
              <w:pStyle w:val="NoSpacing"/>
              <w:rPr>
                <w:rFonts w:ascii="Times New Roman" w:hAnsi="Times New Roman" w:cs="Times New Roman"/>
                <w:sz w:val="24"/>
                <w:szCs w:val="24"/>
              </w:rPr>
            </w:pPr>
          </w:p>
          <w:p w14:paraId="65F527D1" w14:textId="77777777" w:rsidR="005454AD" w:rsidRPr="00B5105F" w:rsidRDefault="005454AD" w:rsidP="00034D79">
            <w:pPr>
              <w:pStyle w:val="NoSpacing"/>
              <w:rPr>
                <w:rFonts w:ascii="Times New Roman" w:hAnsi="Times New Roman" w:cs="Times New Roman"/>
                <w:sz w:val="24"/>
                <w:szCs w:val="24"/>
              </w:rPr>
            </w:pPr>
          </w:p>
        </w:tc>
      </w:tr>
    </w:tbl>
    <w:p w14:paraId="2FE68BF5" w14:textId="77777777" w:rsidR="005454AD" w:rsidRDefault="005454AD" w:rsidP="005454AD">
      <w:pPr>
        <w:rPr>
          <w:rFonts w:ascii="Times New Roman" w:hAnsi="Times New Roman" w:cs="Times New Roman"/>
          <w:b/>
          <w:bCs/>
          <w:sz w:val="24"/>
          <w:szCs w:val="24"/>
        </w:rPr>
      </w:pPr>
    </w:p>
    <w:p w14:paraId="5CAC25FC" w14:textId="77777777" w:rsidR="005454AD" w:rsidRDefault="005454AD" w:rsidP="005454AD">
      <w:pPr>
        <w:rPr>
          <w:rFonts w:ascii="Times New Roman" w:hAnsi="Times New Roman" w:cs="Times New Roman"/>
          <w:b/>
          <w:bCs/>
          <w:sz w:val="24"/>
          <w:szCs w:val="24"/>
        </w:rPr>
      </w:pPr>
      <w:r>
        <w:rPr>
          <w:rFonts w:ascii="Times New Roman" w:hAnsi="Times New Roman" w:cs="Times New Roman"/>
          <w:b/>
          <w:bCs/>
          <w:sz w:val="24"/>
          <w:szCs w:val="24"/>
        </w:rPr>
        <w:br w:type="page"/>
      </w:r>
      <w:r w:rsidRPr="0012497F">
        <w:rPr>
          <w:rFonts w:ascii="Times New Roman" w:hAnsi="Times New Roman" w:cs="Times New Roman"/>
          <w:b/>
          <w:bCs/>
          <w:sz w:val="24"/>
          <w:szCs w:val="24"/>
        </w:rPr>
        <w:lastRenderedPageBreak/>
        <w:t>SUPPLEMENTARY QUESTIONS TO ANNEX 1</w:t>
      </w:r>
      <w:r>
        <w:rPr>
          <w:rFonts w:ascii="Times New Roman" w:hAnsi="Times New Roman" w:cs="Times New Roman"/>
          <w:b/>
          <w:bCs/>
          <w:sz w:val="24"/>
          <w:szCs w:val="24"/>
        </w:rPr>
        <w:t xml:space="preserve"> (</w:t>
      </w:r>
      <w:r w:rsidRPr="00D617F5">
        <w:rPr>
          <w:rFonts w:ascii="Times New Roman" w:hAnsi="Times New Roman" w:cs="Times New Roman"/>
          <w:b/>
          <w:bCs/>
          <w:i/>
          <w:iCs/>
          <w:sz w:val="24"/>
          <w:szCs w:val="24"/>
        </w:rPr>
        <w:t>for existing firms only</w:t>
      </w:r>
      <w:r>
        <w:rPr>
          <w:rFonts w:ascii="Times New Roman" w:hAnsi="Times New Roman" w:cs="Times New Roman"/>
          <w:b/>
          <w:bCs/>
          <w:sz w:val="24"/>
          <w:szCs w:val="24"/>
        </w:rPr>
        <w:t>)</w:t>
      </w:r>
      <w:r w:rsidRPr="0012497F">
        <w:rPr>
          <w:rFonts w:ascii="Times New Roman" w:hAnsi="Times New Roman" w:cs="Times New Roman"/>
          <w:b/>
          <w:bCs/>
          <w:sz w:val="24"/>
          <w:szCs w:val="24"/>
        </w:rPr>
        <w:t>:</w:t>
      </w:r>
    </w:p>
    <w:p w14:paraId="533A2769" w14:textId="77777777" w:rsidR="005454AD" w:rsidRDefault="005454AD" w:rsidP="005454AD">
      <w:pPr>
        <w:pStyle w:val="NoSpacing"/>
        <w:jc w:val="both"/>
        <w:rPr>
          <w:rFonts w:ascii="Times New Roman" w:hAnsi="Times New Roman" w:cs="Times New Roman"/>
          <w:b/>
          <w:bCs/>
          <w:sz w:val="24"/>
          <w:szCs w:val="24"/>
          <w:u w:val="single"/>
        </w:rPr>
      </w:pPr>
      <w:r w:rsidRPr="00A31A47">
        <w:rPr>
          <w:rFonts w:ascii="Times New Roman" w:hAnsi="Times New Roman" w:cs="Times New Roman"/>
          <w:b/>
          <w:bCs/>
          <w:sz w:val="24"/>
          <w:szCs w:val="24"/>
        </w:rPr>
        <w:t xml:space="preserve">FOR ALL APPLICATIONS TO CARRY ON </w:t>
      </w:r>
      <w:r w:rsidRPr="00A31A47">
        <w:rPr>
          <w:rFonts w:ascii="Times New Roman" w:hAnsi="Times New Roman" w:cs="Times New Roman"/>
          <w:b/>
          <w:bCs/>
          <w:sz w:val="24"/>
          <w:szCs w:val="24"/>
          <w:u w:val="single"/>
        </w:rPr>
        <w:t>CREDIT PROVISION</w:t>
      </w:r>
      <w:r w:rsidRPr="00A31A47">
        <w:rPr>
          <w:rFonts w:ascii="Times New Roman" w:hAnsi="Times New Roman" w:cs="Times New Roman"/>
          <w:b/>
          <w:bCs/>
          <w:sz w:val="24"/>
          <w:szCs w:val="24"/>
        </w:rPr>
        <w:t xml:space="preserve"> </w:t>
      </w:r>
      <w:r>
        <w:rPr>
          <w:rFonts w:ascii="Times New Roman" w:hAnsi="Times New Roman" w:cs="Times New Roman"/>
          <w:b/>
          <w:bCs/>
          <w:sz w:val="24"/>
          <w:szCs w:val="24"/>
        </w:rPr>
        <w:t xml:space="preserve">IN RELATION TO </w:t>
      </w:r>
      <w:r w:rsidRPr="00930B45">
        <w:rPr>
          <w:rFonts w:ascii="Times New Roman" w:hAnsi="Times New Roman" w:cs="Times New Roman"/>
          <w:b/>
          <w:bCs/>
          <w:sz w:val="24"/>
          <w:szCs w:val="24"/>
          <w:u w:val="single"/>
        </w:rPr>
        <w:t>REGULATED AGREEMENTS</w:t>
      </w:r>
    </w:p>
    <w:p w14:paraId="7906D270" w14:textId="77777777" w:rsidR="005454AD" w:rsidRDefault="005454AD" w:rsidP="005454AD">
      <w:pPr>
        <w:pStyle w:val="NoSpacing"/>
        <w:jc w:val="both"/>
        <w:rPr>
          <w:rFonts w:ascii="Times New Roman" w:hAnsi="Times New Roman" w:cs="Times New Roman"/>
          <w:b/>
          <w:bCs/>
          <w:sz w:val="24"/>
          <w:szCs w:val="24"/>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5454AD" w:rsidRPr="00133D18" w14:paraId="5A3FBFA3" w14:textId="77777777" w:rsidTr="00034D79">
        <w:trPr>
          <w:trHeight w:val="70"/>
        </w:trPr>
        <w:tc>
          <w:tcPr>
            <w:tcW w:w="9209" w:type="dxa"/>
            <w:shd w:val="clear" w:color="auto" w:fill="D9E2F3" w:themeFill="accent1" w:themeFillTint="33"/>
          </w:tcPr>
          <w:p w14:paraId="15C41717" w14:textId="77777777" w:rsidR="005454AD" w:rsidRPr="00133D18" w:rsidRDefault="005454AD" w:rsidP="00034D7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For the avoidance of doubt, figures requested in respect of “consumer credit” and “home finance” relate to existing credit arrangements which will become regulated agreements under the Law from 1 July 2023.</w:t>
            </w:r>
          </w:p>
          <w:p w14:paraId="1EB67F56" w14:textId="77777777" w:rsidR="005454AD" w:rsidRPr="00133D18" w:rsidRDefault="005454AD" w:rsidP="00034D79">
            <w:pPr>
              <w:pStyle w:val="NoSpacing"/>
              <w:tabs>
                <w:tab w:val="left" w:pos="2100"/>
              </w:tabs>
              <w:jc w:val="both"/>
              <w:rPr>
                <w:rFonts w:ascii="Times New Roman" w:hAnsi="Times New Roman" w:cs="Times New Roman"/>
                <w:sz w:val="24"/>
                <w:szCs w:val="24"/>
              </w:rPr>
            </w:pPr>
          </w:p>
        </w:tc>
      </w:tr>
    </w:tbl>
    <w:p w14:paraId="6BD82A8D" w14:textId="77777777" w:rsidR="00656DB2" w:rsidRDefault="00656DB2" w:rsidP="00656DB2">
      <w:pPr>
        <w:pStyle w:val="NoSpacing"/>
        <w:jc w:val="both"/>
        <w:rPr>
          <w:rFonts w:ascii="Times New Roman" w:hAnsi="Times New Roman" w:cs="Times New Roman"/>
          <w:sz w:val="24"/>
          <w:szCs w:val="24"/>
        </w:rPr>
      </w:pPr>
    </w:p>
    <w:p w14:paraId="6DFCE3B4" w14:textId="1C1FDF42" w:rsidR="005454AD" w:rsidRDefault="005454AD" w:rsidP="00656DB2">
      <w:pPr>
        <w:pStyle w:val="NoSpacing"/>
        <w:numPr>
          <w:ilvl w:val="0"/>
          <w:numId w:val="9"/>
        </w:numPr>
        <w:ind w:left="0" w:hanging="502"/>
        <w:jc w:val="both"/>
        <w:rPr>
          <w:rFonts w:ascii="Times New Roman" w:hAnsi="Times New Roman" w:cs="Times New Roman"/>
          <w:sz w:val="24"/>
          <w:szCs w:val="24"/>
        </w:rPr>
      </w:pPr>
      <w:r w:rsidRPr="002F62B0">
        <w:rPr>
          <w:rFonts w:ascii="Times New Roman" w:hAnsi="Times New Roman" w:cs="Times New Roman"/>
          <w:sz w:val="24"/>
          <w:szCs w:val="24"/>
        </w:rPr>
        <w:t>Number of customers</w:t>
      </w:r>
      <w:r>
        <w:rPr>
          <w:rFonts w:ascii="Times New Roman" w:hAnsi="Times New Roman" w:cs="Times New Roman"/>
          <w:sz w:val="24"/>
          <w:szCs w:val="24"/>
        </w:rPr>
        <w:t xml:space="preserve"> to whom credit is provided as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31 December 2022</w:t>
      </w:r>
      <w:r w:rsidRPr="002F62B0">
        <w:rPr>
          <w:rFonts w:ascii="Times New Roman" w:hAnsi="Times New Roman" w:cs="Times New Roman"/>
          <w:sz w:val="24"/>
          <w:szCs w:val="24"/>
        </w:rPr>
        <w:t>:</w:t>
      </w:r>
    </w:p>
    <w:p w14:paraId="19B85C37" w14:textId="77777777" w:rsidR="005454AD" w:rsidRPr="005B7F98" w:rsidRDefault="005454AD" w:rsidP="005454AD">
      <w:pPr>
        <w:pStyle w:val="NoSpacing"/>
        <w:rPr>
          <w:rFonts w:ascii="Times New Roman" w:hAnsi="Times New Roman" w:cs="Times New Roman"/>
          <w:sz w:val="24"/>
          <w:szCs w:val="24"/>
        </w:rPr>
      </w:pPr>
      <w:r w:rsidRPr="005B7F98">
        <w:rPr>
          <w:rFonts w:ascii="Times New Roman" w:hAnsi="Times New Roman" w:cs="Times New Roman"/>
          <w:sz w:val="24"/>
          <w:szCs w:val="24"/>
        </w:rPr>
        <w:t xml:space="preserve"> </w:t>
      </w:r>
    </w:p>
    <w:tbl>
      <w:tblPr>
        <w:tblStyle w:val="TableGrid"/>
        <w:tblW w:w="9209" w:type="dxa"/>
        <w:tblLook w:val="04A0" w:firstRow="1" w:lastRow="0" w:firstColumn="1" w:lastColumn="0" w:noHBand="0" w:noVBand="1"/>
      </w:tblPr>
      <w:tblGrid>
        <w:gridCol w:w="3069"/>
        <w:gridCol w:w="3070"/>
        <w:gridCol w:w="3070"/>
      </w:tblGrid>
      <w:tr w:rsidR="005454AD" w:rsidRPr="002F62B0" w14:paraId="59159E01" w14:textId="77777777" w:rsidTr="00034D79">
        <w:tc>
          <w:tcPr>
            <w:tcW w:w="3069" w:type="dxa"/>
          </w:tcPr>
          <w:p w14:paraId="50B66C24"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Number of consumer credit customers:</w:t>
            </w:r>
          </w:p>
        </w:tc>
        <w:tc>
          <w:tcPr>
            <w:tcW w:w="3070" w:type="dxa"/>
          </w:tcPr>
          <w:p w14:paraId="015F89D5"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Number of home finance customers:</w:t>
            </w:r>
          </w:p>
        </w:tc>
        <w:tc>
          <w:tcPr>
            <w:tcW w:w="3070" w:type="dxa"/>
          </w:tcPr>
          <w:p w14:paraId="4937614F" w14:textId="77777777" w:rsidR="005454AD"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Total number of customers</w:t>
            </w:r>
            <w:r>
              <w:rPr>
                <w:rFonts w:ascii="Times New Roman" w:hAnsi="Times New Roman" w:cs="Times New Roman"/>
                <w:sz w:val="24"/>
                <w:szCs w:val="24"/>
              </w:rPr>
              <w:t xml:space="preserve"> (including loans/credit arrangements that are not regulated agreements)</w:t>
            </w:r>
            <w:r w:rsidRPr="002F62B0">
              <w:rPr>
                <w:rFonts w:ascii="Times New Roman" w:hAnsi="Times New Roman" w:cs="Times New Roman"/>
                <w:sz w:val="24"/>
                <w:szCs w:val="24"/>
              </w:rPr>
              <w:t>:</w:t>
            </w:r>
          </w:p>
          <w:p w14:paraId="6C9CDEA0" w14:textId="77777777" w:rsidR="005454AD" w:rsidRPr="002F62B0" w:rsidRDefault="005454AD" w:rsidP="00034D79">
            <w:pPr>
              <w:pStyle w:val="NoSpacing"/>
              <w:rPr>
                <w:rFonts w:ascii="Times New Roman" w:hAnsi="Times New Roman" w:cs="Times New Roman"/>
                <w:sz w:val="24"/>
                <w:szCs w:val="24"/>
              </w:rPr>
            </w:pPr>
          </w:p>
        </w:tc>
      </w:tr>
      <w:tr w:rsidR="005454AD" w:rsidRPr="002F62B0" w14:paraId="40D4F8AC" w14:textId="77777777" w:rsidTr="00034D79">
        <w:tc>
          <w:tcPr>
            <w:tcW w:w="3069" w:type="dxa"/>
          </w:tcPr>
          <w:p w14:paraId="2D5B6C33" w14:textId="77777777" w:rsidR="005454AD" w:rsidRPr="002F62B0" w:rsidRDefault="005454AD" w:rsidP="00034D79">
            <w:pPr>
              <w:pStyle w:val="NoSpacing"/>
              <w:rPr>
                <w:rFonts w:ascii="Times New Roman" w:hAnsi="Times New Roman" w:cs="Times New Roman"/>
                <w:sz w:val="24"/>
                <w:szCs w:val="24"/>
              </w:rPr>
            </w:pPr>
          </w:p>
          <w:p w14:paraId="2752A038" w14:textId="77777777" w:rsidR="005454AD" w:rsidRPr="002F62B0" w:rsidRDefault="005454AD" w:rsidP="00034D79">
            <w:pPr>
              <w:pStyle w:val="NoSpacing"/>
              <w:rPr>
                <w:rFonts w:ascii="Times New Roman" w:hAnsi="Times New Roman" w:cs="Times New Roman"/>
                <w:sz w:val="24"/>
                <w:szCs w:val="24"/>
              </w:rPr>
            </w:pPr>
          </w:p>
        </w:tc>
        <w:tc>
          <w:tcPr>
            <w:tcW w:w="3070" w:type="dxa"/>
          </w:tcPr>
          <w:p w14:paraId="27D946F5" w14:textId="77777777" w:rsidR="005454AD" w:rsidRPr="002F62B0" w:rsidRDefault="005454AD" w:rsidP="00034D79">
            <w:pPr>
              <w:pStyle w:val="NoSpacing"/>
              <w:rPr>
                <w:rFonts w:ascii="Times New Roman" w:hAnsi="Times New Roman" w:cs="Times New Roman"/>
                <w:sz w:val="24"/>
                <w:szCs w:val="24"/>
              </w:rPr>
            </w:pPr>
          </w:p>
        </w:tc>
        <w:tc>
          <w:tcPr>
            <w:tcW w:w="3070" w:type="dxa"/>
          </w:tcPr>
          <w:p w14:paraId="5583EAD6" w14:textId="77777777" w:rsidR="005454AD" w:rsidRPr="002F62B0" w:rsidRDefault="005454AD" w:rsidP="00034D79">
            <w:pPr>
              <w:pStyle w:val="NoSpacing"/>
              <w:rPr>
                <w:rFonts w:ascii="Times New Roman" w:hAnsi="Times New Roman" w:cs="Times New Roman"/>
                <w:sz w:val="24"/>
                <w:szCs w:val="24"/>
              </w:rPr>
            </w:pPr>
          </w:p>
        </w:tc>
      </w:tr>
    </w:tbl>
    <w:p w14:paraId="4554ABA9" w14:textId="77777777" w:rsidR="005454AD" w:rsidRPr="002F62B0" w:rsidRDefault="005454AD" w:rsidP="005454AD">
      <w:pPr>
        <w:pStyle w:val="NoSpacing"/>
        <w:rPr>
          <w:rFonts w:ascii="Times New Roman" w:hAnsi="Times New Roman" w:cs="Times New Roman"/>
          <w:sz w:val="24"/>
          <w:szCs w:val="24"/>
        </w:rPr>
      </w:pPr>
    </w:p>
    <w:p w14:paraId="5C4A4FAE" w14:textId="77777777" w:rsidR="005454AD" w:rsidRDefault="005454AD" w:rsidP="00656DB2">
      <w:pPr>
        <w:pStyle w:val="NoSpacing"/>
        <w:numPr>
          <w:ilvl w:val="0"/>
          <w:numId w:val="9"/>
        </w:numPr>
        <w:ind w:left="0" w:hanging="567"/>
        <w:jc w:val="both"/>
        <w:rPr>
          <w:rFonts w:ascii="Times New Roman" w:hAnsi="Times New Roman" w:cs="Times New Roman"/>
          <w:sz w:val="24"/>
          <w:szCs w:val="24"/>
        </w:rPr>
      </w:pPr>
      <w:bookmarkStart w:id="7" w:name="_Hlk100649827"/>
      <w:r>
        <w:rPr>
          <w:rFonts w:ascii="Times New Roman" w:hAnsi="Times New Roman" w:cs="Times New Roman"/>
          <w:sz w:val="24"/>
          <w:szCs w:val="24"/>
        </w:rPr>
        <w:t xml:space="preserve">Number of agreements as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31 December 2022:</w:t>
      </w:r>
    </w:p>
    <w:p w14:paraId="29DFA585" w14:textId="77777777" w:rsidR="005454AD" w:rsidRDefault="005454AD" w:rsidP="005454AD">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069"/>
        <w:gridCol w:w="3070"/>
        <w:gridCol w:w="3070"/>
      </w:tblGrid>
      <w:tr w:rsidR="005454AD" w:rsidRPr="002F62B0" w14:paraId="15EEA115" w14:textId="77777777" w:rsidTr="00034D79">
        <w:tc>
          <w:tcPr>
            <w:tcW w:w="3069" w:type="dxa"/>
          </w:tcPr>
          <w:p w14:paraId="03DDBAF5"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 xml:space="preserve">Number of </w:t>
            </w:r>
            <w:r>
              <w:rPr>
                <w:rFonts w:ascii="Times New Roman" w:hAnsi="Times New Roman" w:cs="Times New Roman"/>
                <w:sz w:val="24"/>
                <w:szCs w:val="24"/>
              </w:rPr>
              <w:t>co</w:t>
            </w:r>
            <w:r w:rsidRPr="002F62B0">
              <w:rPr>
                <w:rFonts w:ascii="Times New Roman" w:hAnsi="Times New Roman" w:cs="Times New Roman"/>
                <w:sz w:val="24"/>
                <w:szCs w:val="24"/>
              </w:rPr>
              <w:t xml:space="preserve">nsumer credit </w:t>
            </w:r>
            <w:r>
              <w:rPr>
                <w:rFonts w:ascii="Times New Roman" w:hAnsi="Times New Roman" w:cs="Times New Roman"/>
                <w:sz w:val="24"/>
                <w:szCs w:val="24"/>
              </w:rPr>
              <w:t>agreement</w:t>
            </w:r>
            <w:r w:rsidRPr="002F62B0">
              <w:rPr>
                <w:rFonts w:ascii="Times New Roman" w:hAnsi="Times New Roman" w:cs="Times New Roman"/>
                <w:sz w:val="24"/>
                <w:szCs w:val="24"/>
              </w:rPr>
              <w:t>s:</w:t>
            </w:r>
          </w:p>
        </w:tc>
        <w:tc>
          <w:tcPr>
            <w:tcW w:w="3070" w:type="dxa"/>
          </w:tcPr>
          <w:p w14:paraId="6C5A0219"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 xml:space="preserve">Number of home finance </w:t>
            </w:r>
            <w:r>
              <w:rPr>
                <w:rFonts w:ascii="Times New Roman" w:hAnsi="Times New Roman" w:cs="Times New Roman"/>
                <w:sz w:val="24"/>
                <w:szCs w:val="24"/>
              </w:rPr>
              <w:t>agreement</w:t>
            </w:r>
            <w:r w:rsidRPr="002F62B0">
              <w:rPr>
                <w:rFonts w:ascii="Times New Roman" w:hAnsi="Times New Roman" w:cs="Times New Roman"/>
                <w:sz w:val="24"/>
                <w:szCs w:val="24"/>
              </w:rPr>
              <w:t>s:</w:t>
            </w:r>
          </w:p>
        </w:tc>
        <w:tc>
          <w:tcPr>
            <w:tcW w:w="3070" w:type="dxa"/>
          </w:tcPr>
          <w:p w14:paraId="540F62A8" w14:textId="77777777" w:rsidR="005454AD"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 xml:space="preserve">Total number of </w:t>
            </w:r>
            <w:r>
              <w:rPr>
                <w:rFonts w:ascii="Times New Roman" w:hAnsi="Times New Roman" w:cs="Times New Roman"/>
                <w:sz w:val="24"/>
                <w:szCs w:val="24"/>
              </w:rPr>
              <w:t>agreement</w:t>
            </w:r>
            <w:r w:rsidRPr="002F62B0">
              <w:rPr>
                <w:rFonts w:ascii="Times New Roman" w:hAnsi="Times New Roman" w:cs="Times New Roman"/>
                <w:sz w:val="24"/>
                <w:szCs w:val="24"/>
              </w:rPr>
              <w:t>s</w:t>
            </w:r>
            <w:r>
              <w:rPr>
                <w:rFonts w:ascii="Times New Roman" w:hAnsi="Times New Roman" w:cs="Times New Roman"/>
                <w:sz w:val="24"/>
                <w:szCs w:val="24"/>
              </w:rPr>
              <w:t xml:space="preserve"> (including loans/credit arrangements that are not regulated agreements)</w:t>
            </w:r>
            <w:r w:rsidRPr="002F62B0">
              <w:rPr>
                <w:rFonts w:ascii="Times New Roman" w:hAnsi="Times New Roman" w:cs="Times New Roman"/>
                <w:sz w:val="24"/>
                <w:szCs w:val="24"/>
              </w:rPr>
              <w:t>:</w:t>
            </w:r>
          </w:p>
          <w:p w14:paraId="6D489E52" w14:textId="77777777" w:rsidR="005454AD" w:rsidRPr="002F62B0" w:rsidRDefault="005454AD" w:rsidP="00034D79">
            <w:pPr>
              <w:pStyle w:val="NoSpacing"/>
              <w:rPr>
                <w:rFonts w:ascii="Times New Roman" w:hAnsi="Times New Roman" w:cs="Times New Roman"/>
                <w:sz w:val="24"/>
                <w:szCs w:val="24"/>
              </w:rPr>
            </w:pPr>
          </w:p>
        </w:tc>
      </w:tr>
      <w:tr w:rsidR="005454AD" w:rsidRPr="002F62B0" w14:paraId="26463C8E" w14:textId="77777777" w:rsidTr="00034D79">
        <w:tc>
          <w:tcPr>
            <w:tcW w:w="3069" w:type="dxa"/>
          </w:tcPr>
          <w:p w14:paraId="7EA66EAD" w14:textId="77777777" w:rsidR="005454AD" w:rsidRPr="002F62B0" w:rsidRDefault="005454AD" w:rsidP="00034D79">
            <w:pPr>
              <w:pStyle w:val="NoSpacing"/>
              <w:rPr>
                <w:rFonts w:ascii="Times New Roman" w:hAnsi="Times New Roman" w:cs="Times New Roman"/>
                <w:sz w:val="24"/>
                <w:szCs w:val="24"/>
              </w:rPr>
            </w:pPr>
          </w:p>
          <w:p w14:paraId="51F0F110" w14:textId="77777777" w:rsidR="005454AD" w:rsidRPr="002F62B0" w:rsidRDefault="005454AD" w:rsidP="00034D79">
            <w:pPr>
              <w:pStyle w:val="NoSpacing"/>
              <w:rPr>
                <w:rFonts w:ascii="Times New Roman" w:hAnsi="Times New Roman" w:cs="Times New Roman"/>
                <w:sz w:val="24"/>
                <w:szCs w:val="24"/>
              </w:rPr>
            </w:pPr>
          </w:p>
        </w:tc>
        <w:tc>
          <w:tcPr>
            <w:tcW w:w="3070" w:type="dxa"/>
          </w:tcPr>
          <w:p w14:paraId="235CC35D" w14:textId="77777777" w:rsidR="005454AD" w:rsidRPr="002F62B0" w:rsidRDefault="005454AD" w:rsidP="00034D79">
            <w:pPr>
              <w:pStyle w:val="NoSpacing"/>
              <w:rPr>
                <w:rFonts w:ascii="Times New Roman" w:hAnsi="Times New Roman" w:cs="Times New Roman"/>
                <w:sz w:val="24"/>
                <w:szCs w:val="24"/>
              </w:rPr>
            </w:pPr>
          </w:p>
        </w:tc>
        <w:tc>
          <w:tcPr>
            <w:tcW w:w="3070" w:type="dxa"/>
          </w:tcPr>
          <w:p w14:paraId="38BF8461" w14:textId="77777777" w:rsidR="005454AD" w:rsidRPr="002F62B0" w:rsidRDefault="005454AD" w:rsidP="00034D79">
            <w:pPr>
              <w:pStyle w:val="NoSpacing"/>
              <w:rPr>
                <w:rFonts w:ascii="Times New Roman" w:hAnsi="Times New Roman" w:cs="Times New Roman"/>
                <w:sz w:val="24"/>
                <w:szCs w:val="24"/>
              </w:rPr>
            </w:pPr>
          </w:p>
        </w:tc>
      </w:tr>
    </w:tbl>
    <w:p w14:paraId="6F8DD9B7" w14:textId="77777777" w:rsidR="005454AD" w:rsidRDefault="005454AD" w:rsidP="005454AD">
      <w:pPr>
        <w:pStyle w:val="NoSpacing"/>
        <w:jc w:val="both"/>
        <w:rPr>
          <w:rFonts w:ascii="Times New Roman" w:hAnsi="Times New Roman" w:cs="Times New Roman"/>
          <w:sz w:val="24"/>
          <w:szCs w:val="24"/>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5454AD" w:rsidRPr="00741DD2" w14:paraId="08CBED24" w14:textId="77777777" w:rsidTr="00034D79">
        <w:trPr>
          <w:trHeight w:val="70"/>
        </w:trPr>
        <w:tc>
          <w:tcPr>
            <w:tcW w:w="9209" w:type="dxa"/>
            <w:shd w:val="clear" w:color="auto" w:fill="D9E2F3" w:themeFill="accent1" w:themeFillTint="33"/>
          </w:tcPr>
          <w:p w14:paraId="2FE64249" w14:textId="2467F785" w:rsidR="005454AD" w:rsidRPr="00B020DB" w:rsidRDefault="005454AD" w:rsidP="00034D7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In question 1, </w:t>
            </w:r>
            <w:r w:rsidRPr="005B7F98">
              <w:rPr>
                <w:rFonts w:ascii="Times New Roman" w:hAnsi="Times New Roman" w:cs="Times New Roman"/>
                <w:sz w:val="24"/>
                <w:szCs w:val="24"/>
              </w:rPr>
              <w:t>“</w:t>
            </w:r>
            <w:r>
              <w:rPr>
                <w:rFonts w:ascii="Times New Roman" w:hAnsi="Times New Roman" w:cs="Times New Roman"/>
                <w:sz w:val="24"/>
                <w:szCs w:val="24"/>
              </w:rPr>
              <w:t>n</w:t>
            </w:r>
            <w:r w:rsidRPr="005B7F98">
              <w:rPr>
                <w:rFonts w:ascii="Times New Roman" w:hAnsi="Times New Roman" w:cs="Times New Roman"/>
                <w:sz w:val="24"/>
                <w:szCs w:val="24"/>
              </w:rPr>
              <w:t xml:space="preserve">umber of customers” refers to the number of </w:t>
            </w:r>
            <w:r>
              <w:rPr>
                <w:rFonts w:ascii="Times New Roman" w:hAnsi="Times New Roman" w:cs="Times New Roman"/>
                <w:sz w:val="24"/>
                <w:szCs w:val="24"/>
              </w:rPr>
              <w:t xml:space="preserve">individuals </w:t>
            </w:r>
            <w:r w:rsidRPr="005B7F98">
              <w:rPr>
                <w:rFonts w:ascii="Times New Roman" w:hAnsi="Times New Roman" w:cs="Times New Roman"/>
                <w:sz w:val="24"/>
                <w:szCs w:val="24"/>
              </w:rPr>
              <w:t xml:space="preserve">to whom credit is provided.  </w:t>
            </w:r>
          </w:p>
          <w:p w14:paraId="2F89A74A" w14:textId="77777777" w:rsidR="005454AD" w:rsidRPr="00E75F13" w:rsidRDefault="005454AD" w:rsidP="00034D79">
            <w:pPr>
              <w:pStyle w:val="NoSpacing"/>
              <w:tabs>
                <w:tab w:val="left" w:pos="2100"/>
              </w:tabs>
              <w:jc w:val="both"/>
              <w:rPr>
                <w:rStyle w:val="CommentReference"/>
                <w:rFonts w:ascii="Times New Roman" w:hAnsi="Times New Roman" w:cs="Times New Roman"/>
                <w:sz w:val="24"/>
                <w:szCs w:val="24"/>
              </w:rPr>
            </w:pPr>
          </w:p>
          <w:p w14:paraId="4EE38146" w14:textId="77777777" w:rsidR="005454AD" w:rsidRDefault="005454AD" w:rsidP="00034D79">
            <w:pPr>
              <w:pStyle w:val="NoSpacing"/>
              <w:tabs>
                <w:tab w:val="left" w:pos="2100"/>
              </w:tabs>
              <w:jc w:val="both"/>
              <w:rPr>
                <w:rStyle w:val="CommentReference"/>
                <w:rFonts w:ascii="Times New Roman" w:hAnsi="Times New Roman" w:cs="Times New Roman"/>
                <w:sz w:val="24"/>
                <w:szCs w:val="24"/>
              </w:rPr>
            </w:pPr>
            <w:r w:rsidRPr="00321898">
              <w:rPr>
                <w:rStyle w:val="CommentReference"/>
                <w:rFonts w:ascii="Times New Roman" w:hAnsi="Times New Roman" w:cs="Times New Roman"/>
                <w:sz w:val="24"/>
                <w:szCs w:val="24"/>
              </w:rPr>
              <w:t>F</w:t>
            </w:r>
            <w:r w:rsidRPr="005B7F98">
              <w:rPr>
                <w:rStyle w:val="CommentReference"/>
                <w:rFonts w:ascii="Times New Roman" w:hAnsi="Times New Roman" w:cs="Times New Roman"/>
                <w:sz w:val="24"/>
                <w:szCs w:val="24"/>
              </w:rPr>
              <w:t>or example</w:t>
            </w:r>
            <w:r>
              <w:rPr>
                <w:rStyle w:val="CommentReference"/>
                <w:rFonts w:ascii="Times New Roman" w:hAnsi="Times New Roman" w:cs="Times New Roman"/>
                <w:sz w:val="24"/>
                <w:szCs w:val="24"/>
              </w:rPr>
              <w:t xml:space="preserve"> – a credit provider issues the following agreements:</w:t>
            </w:r>
          </w:p>
          <w:p w14:paraId="08E32789" w14:textId="77777777" w:rsidR="005454AD" w:rsidRDefault="005454AD" w:rsidP="005454AD">
            <w:pPr>
              <w:pStyle w:val="NoSpacing"/>
              <w:numPr>
                <w:ilvl w:val="0"/>
                <w:numId w:val="8"/>
              </w:numPr>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Loan 1 to Mr A</w:t>
            </w:r>
          </w:p>
          <w:p w14:paraId="0D7062BA" w14:textId="77777777" w:rsidR="005454AD" w:rsidRDefault="005454AD" w:rsidP="005454AD">
            <w:pPr>
              <w:pStyle w:val="NoSpacing"/>
              <w:numPr>
                <w:ilvl w:val="0"/>
                <w:numId w:val="8"/>
              </w:numPr>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Loan 2 to Mrs B</w:t>
            </w:r>
          </w:p>
          <w:p w14:paraId="2B8836A3" w14:textId="77777777" w:rsidR="005454AD" w:rsidRDefault="005454AD" w:rsidP="005454AD">
            <w:pPr>
              <w:pStyle w:val="NoSpacing"/>
              <w:numPr>
                <w:ilvl w:val="0"/>
                <w:numId w:val="8"/>
              </w:numPr>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Loan 3 to Mr A and Mrs B</w:t>
            </w:r>
          </w:p>
          <w:p w14:paraId="23A4E67B" w14:textId="77777777" w:rsidR="005454AD" w:rsidRDefault="005454AD" w:rsidP="005454AD">
            <w:pPr>
              <w:pStyle w:val="NoSpacing"/>
              <w:numPr>
                <w:ilvl w:val="0"/>
                <w:numId w:val="8"/>
              </w:numPr>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Loan 4 to Mr A and C Ltd</w:t>
            </w:r>
          </w:p>
          <w:p w14:paraId="082AB94E" w14:textId="77777777" w:rsidR="005454AD" w:rsidRDefault="005454AD" w:rsidP="005454AD">
            <w:pPr>
              <w:pStyle w:val="NoSpacing"/>
              <w:numPr>
                <w:ilvl w:val="0"/>
                <w:numId w:val="8"/>
              </w:numPr>
              <w:tabs>
                <w:tab w:val="left" w:pos="2100"/>
              </w:tabs>
              <w:jc w:val="both"/>
              <w:rPr>
                <w:rStyle w:val="CommentReference"/>
                <w:rFonts w:ascii="Times New Roman" w:hAnsi="Times New Roman" w:cs="Times New Roman"/>
                <w:sz w:val="24"/>
                <w:szCs w:val="24"/>
              </w:rPr>
            </w:pPr>
          </w:p>
          <w:p w14:paraId="6A1396C9" w14:textId="77777777" w:rsidR="005454AD" w:rsidRDefault="005454AD" w:rsidP="00034D79">
            <w:pPr>
              <w:pStyle w:val="NoSpacing"/>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 xml:space="preserve">In this example, the number of individual customers is 2 and the “number of agreements” is 4. </w:t>
            </w:r>
          </w:p>
          <w:p w14:paraId="0C8C98BB" w14:textId="77777777" w:rsidR="005454AD" w:rsidRPr="005B7F98" w:rsidRDefault="005454AD" w:rsidP="00034D79">
            <w:pPr>
              <w:pStyle w:val="NoSpacing"/>
              <w:tabs>
                <w:tab w:val="left" w:pos="2100"/>
              </w:tabs>
              <w:jc w:val="both"/>
              <w:rPr>
                <w:rFonts w:ascii="Times New Roman" w:hAnsi="Times New Roman" w:cs="Times New Roman"/>
                <w:sz w:val="24"/>
                <w:szCs w:val="24"/>
              </w:rPr>
            </w:pPr>
          </w:p>
        </w:tc>
      </w:tr>
    </w:tbl>
    <w:p w14:paraId="12554231" w14:textId="77777777" w:rsidR="005454AD" w:rsidRDefault="005454AD" w:rsidP="005454AD">
      <w:pPr>
        <w:pStyle w:val="NoSpacing"/>
        <w:jc w:val="both"/>
        <w:rPr>
          <w:rFonts w:ascii="Times New Roman" w:hAnsi="Times New Roman" w:cs="Times New Roman"/>
          <w:sz w:val="24"/>
          <w:szCs w:val="24"/>
        </w:rPr>
      </w:pPr>
    </w:p>
    <w:p w14:paraId="6BD9098C" w14:textId="77777777" w:rsidR="005454AD" w:rsidRDefault="005454AD" w:rsidP="005454AD">
      <w:pPr>
        <w:pStyle w:val="NoSpacing"/>
        <w:jc w:val="both"/>
        <w:rPr>
          <w:rFonts w:ascii="Times New Roman" w:hAnsi="Times New Roman" w:cs="Times New Roman"/>
          <w:sz w:val="24"/>
          <w:szCs w:val="24"/>
        </w:rPr>
      </w:pPr>
    </w:p>
    <w:p w14:paraId="00501F19" w14:textId="77777777" w:rsidR="005454AD" w:rsidRDefault="005454AD" w:rsidP="005454AD">
      <w:pPr>
        <w:pStyle w:val="NoSpacing"/>
        <w:jc w:val="both"/>
        <w:rPr>
          <w:rFonts w:ascii="Times New Roman" w:hAnsi="Times New Roman" w:cs="Times New Roman"/>
          <w:sz w:val="24"/>
          <w:szCs w:val="24"/>
        </w:rPr>
      </w:pPr>
    </w:p>
    <w:p w14:paraId="1CC5B077" w14:textId="77777777" w:rsidR="005454AD" w:rsidRDefault="005454AD" w:rsidP="005454AD">
      <w:pPr>
        <w:pStyle w:val="NoSpacing"/>
        <w:jc w:val="both"/>
        <w:rPr>
          <w:rFonts w:ascii="Times New Roman" w:hAnsi="Times New Roman" w:cs="Times New Roman"/>
          <w:sz w:val="24"/>
          <w:szCs w:val="24"/>
        </w:rPr>
      </w:pPr>
    </w:p>
    <w:p w14:paraId="670F896A" w14:textId="77777777" w:rsidR="005454AD" w:rsidRDefault="005454AD" w:rsidP="005454AD">
      <w:pPr>
        <w:pStyle w:val="NoSpacing"/>
        <w:jc w:val="both"/>
        <w:rPr>
          <w:rFonts w:ascii="Times New Roman" w:hAnsi="Times New Roman" w:cs="Times New Roman"/>
          <w:sz w:val="24"/>
          <w:szCs w:val="24"/>
        </w:rPr>
      </w:pPr>
    </w:p>
    <w:p w14:paraId="5A179AF9" w14:textId="77777777" w:rsidR="005454AD" w:rsidRDefault="005454AD" w:rsidP="005454AD">
      <w:pPr>
        <w:pStyle w:val="NoSpacing"/>
        <w:jc w:val="both"/>
        <w:rPr>
          <w:rFonts w:ascii="Times New Roman" w:hAnsi="Times New Roman" w:cs="Times New Roman"/>
          <w:sz w:val="24"/>
          <w:szCs w:val="24"/>
        </w:rPr>
      </w:pPr>
    </w:p>
    <w:p w14:paraId="56A118C6" w14:textId="77777777" w:rsidR="005454AD" w:rsidRDefault="005454AD" w:rsidP="005454AD">
      <w:pPr>
        <w:pStyle w:val="NoSpacing"/>
        <w:jc w:val="both"/>
        <w:rPr>
          <w:rFonts w:ascii="Times New Roman" w:hAnsi="Times New Roman" w:cs="Times New Roman"/>
          <w:sz w:val="24"/>
          <w:szCs w:val="24"/>
        </w:rPr>
      </w:pPr>
    </w:p>
    <w:p w14:paraId="7F8F8CFF" w14:textId="77777777" w:rsidR="00656DB2" w:rsidRDefault="00656DB2" w:rsidP="00656DB2">
      <w:pPr>
        <w:pStyle w:val="NoSpacing"/>
        <w:jc w:val="both"/>
        <w:rPr>
          <w:rFonts w:ascii="Times New Roman" w:hAnsi="Times New Roman" w:cs="Times New Roman"/>
          <w:sz w:val="24"/>
          <w:szCs w:val="24"/>
        </w:rPr>
      </w:pPr>
    </w:p>
    <w:p w14:paraId="25FE6FB0" w14:textId="1CD5E50F" w:rsidR="005454AD" w:rsidRPr="002F62B0" w:rsidRDefault="005454AD" w:rsidP="00656DB2">
      <w:pPr>
        <w:pStyle w:val="NoSpacing"/>
        <w:numPr>
          <w:ilvl w:val="0"/>
          <w:numId w:val="9"/>
        </w:numPr>
        <w:ind w:left="0" w:hanging="502"/>
        <w:jc w:val="both"/>
        <w:rPr>
          <w:rFonts w:ascii="Times New Roman" w:hAnsi="Times New Roman" w:cs="Times New Roman"/>
          <w:sz w:val="24"/>
          <w:szCs w:val="24"/>
        </w:rPr>
      </w:pPr>
      <w:r w:rsidRPr="002F62B0">
        <w:rPr>
          <w:rFonts w:ascii="Times New Roman" w:hAnsi="Times New Roman" w:cs="Times New Roman"/>
          <w:sz w:val="24"/>
          <w:szCs w:val="24"/>
        </w:rPr>
        <w:lastRenderedPageBreak/>
        <w:t>Value of loan/credit book</w:t>
      </w:r>
      <w:r>
        <w:rPr>
          <w:rFonts w:ascii="Times New Roman" w:hAnsi="Times New Roman" w:cs="Times New Roman"/>
          <w:sz w:val="24"/>
          <w:szCs w:val="24"/>
        </w:rPr>
        <w:t xml:space="preserve"> as at 31 December 2022</w:t>
      </w:r>
      <w:r w:rsidRPr="002F62B0">
        <w:rPr>
          <w:rFonts w:ascii="Times New Roman" w:hAnsi="Times New Roman" w:cs="Times New Roman"/>
          <w:sz w:val="24"/>
          <w:szCs w:val="24"/>
        </w:rPr>
        <w:t>:</w:t>
      </w:r>
    </w:p>
    <w:p w14:paraId="2D0F6FB5" w14:textId="77777777" w:rsidR="005454AD" w:rsidRPr="002F62B0" w:rsidRDefault="005454AD" w:rsidP="005454AD">
      <w:pPr>
        <w:pStyle w:val="NoSpacing"/>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069"/>
        <w:gridCol w:w="3070"/>
        <w:gridCol w:w="3070"/>
      </w:tblGrid>
      <w:tr w:rsidR="005454AD" w:rsidRPr="002F62B0" w14:paraId="7B680588" w14:textId="77777777" w:rsidTr="00034D79">
        <w:tc>
          <w:tcPr>
            <w:tcW w:w="3069" w:type="dxa"/>
          </w:tcPr>
          <w:p w14:paraId="443D3225"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Value of consumer credit book</w:t>
            </w:r>
            <w:r>
              <w:rPr>
                <w:rFonts w:ascii="Times New Roman" w:hAnsi="Times New Roman" w:cs="Times New Roman"/>
                <w:sz w:val="24"/>
                <w:szCs w:val="24"/>
              </w:rPr>
              <w:t xml:space="preserve"> (£)</w:t>
            </w:r>
            <w:r w:rsidRPr="002F62B0">
              <w:rPr>
                <w:rFonts w:ascii="Times New Roman" w:hAnsi="Times New Roman" w:cs="Times New Roman"/>
                <w:sz w:val="24"/>
                <w:szCs w:val="24"/>
              </w:rPr>
              <w:t>:</w:t>
            </w:r>
          </w:p>
        </w:tc>
        <w:tc>
          <w:tcPr>
            <w:tcW w:w="3070" w:type="dxa"/>
          </w:tcPr>
          <w:p w14:paraId="7AB9828A"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Value of home finance book</w:t>
            </w:r>
            <w:r>
              <w:rPr>
                <w:rFonts w:ascii="Times New Roman" w:hAnsi="Times New Roman" w:cs="Times New Roman"/>
                <w:sz w:val="24"/>
                <w:szCs w:val="24"/>
              </w:rPr>
              <w:t xml:space="preserve"> (£)</w:t>
            </w:r>
            <w:r w:rsidRPr="002F62B0">
              <w:rPr>
                <w:rFonts w:ascii="Times New Roman" w:hAnsi="Times New Roman" w:cs="Times New Roman"/>
                <w:sz w:val="24"/>
                <w:szCs w:val="24"/>
              </w:rPr>
              <w:t>:</w:t>
            </w:r>
          </w:p>
        </w:tc>
        <w:tc>
          <w:tcPr>
            <w:tcW w:w="3070" w:type="dxa"/>
          </w:tcPr>
          <w:p w14:paraId="39D1E4D0" w14:textId="77777777" w:rsidR="005454AD"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Total value of loan/credit book</w:t>
            </w:r>
            <w:r>
              <w:rPr>
                <w:rFonts w:ascii="Times New Roman" w:hAnsi="Times New Roman" w:cs="Times New Roman"/>
                <w:sz w:val="24"/>
                <w:szCs w:val="24"/>
              </w:rPr>
              <w:t xml:space="preserve"> (including loans/credit arrangements that are not regulated agreements) (£)</w:t>
            </w:r>
            <w:r w:rsidRPr="002F62B0">
              <w:rPr>
                <w:rFonts w:ascii="Times New Roman" w:hAnsi="Times New Roman" w:cs="Times New Roman"/>
                <w:sz w:val="24"/>
                <w:szCs w:val="24"/>
              </w:rPr>
              <w:t>:</w:t>
            </w:r>
          </w:p>
          <w:p w14:paraId="4443E2FE" w14:textId="77777777" w:rsidR="005454AD" w:rsidRPr="002F62B0" w:rsidRDefault="005454AD" w:rsidP="00034D79">
            <w:pPr>
              <w:pStyle w:val="NoSpacing"/>
              <w:rPr>
                <w:rFonts w:ascii="Times New Roman" w:hAnsi="Times New Roman" w:cs="Times New Roman"/>
                <w:sz w:val="24"/>
                <w:szCs w:val="24"/>
              </w:rPr>
            </w:pPr>
          </w:p>
        </w:tc>
      </w:tr>
      <w:tr w:rsidR="005454AD" w:rsidRPr="002F62B0" w14:paraId="0B465748" w14:textId="77777777" w:rsidTr="00034D79">
        <w:trPr>
          <w:trHeight w:val="70"/>
        </w:trPr>
        <w:tc>
          <w:tcPr>
            <w:tcW w:w="3069" w:type="dxa"/>
          </w:tcPr>
          <w:p w14:paraId="60A93BC0" w14:textId="77777777" w:rsidR="005454AD" w:rsidRPr="002F62B0" w:rsidRDefault="005454AD" w:rsidP="00034D79">
            <w:pPr>
              <w:pStyle w:val="NoSpacing"/>
              <w:rPr>
                <w:rFonts w:ascii="Times New Roman" w:hAnsi="Times New Roman" w:cs="Times New Roman"/>
                <w:sz w:val="24"/>
                <w:szCs w:val="24"/>
              </w:rPr>
            </w:pPr>
          </w:p>
          <w:p w14:paraId="57660CA4" w14:textId="77777777" w:rsidR="005454AD" w:rsidRPr="002F62B0" w:rsidRDefault="005454AD" w:rsidP="00034D79">
            <w:pPr>
              <w:pStyle w:val="NoSpacing"/>
              <w:rPr>
                <w:rFonts w:ascii="Times New Roman" w:hAnsi="Times New Roman" w:cs="Times New Roman"/>
                <w:sz w:val="24"/>
                <w:szCs w:val="24"/>
              </w:rPr>
            </w:pPr>
          </w:p>
        </w:tc>
        <w:tc>
          <w:tcPr>
            <w:tcW w:w="3070" w:type="dxa"/>
          </w:tcPr>
          <w:p w14:paraId="00FFCBE5" w14:textId="77777777" w:rsidR="005454AD" w:rsidRPr="002F62B0" w:rsidRDefault="005454AD" w:rsidP="00034D79">
            <w:pPr>
              <w:pStyle w:val="NoSpacing"/>
              <w:rPr>
                <w:rFonts w:ascii="Times New Roman" w:hAnsi="Times New Roman" w:cs="Times New Roman"/>
                <w:sz w:val="24"/>
                <w:szCs w:val="24"/>
              </w:rPr>
            </w:pPr>
          </w:p>
        </w:tc>
        <w:tc>
          <w:tcPr>
            <w:tcW w:w="3070" w:type="dxa"/>
          </w:tcPr>
          <w:p w14:paraId="703DBB46" w14:textId="77777777" w:rsidR="005454AD" w:rsidRPr="002F62B0" w:rsidRDefault="005454AD" w:rsidP="00034D79">
            <w:pPr>
              <w:pStyle w:val="NoSpacing"/>
              <w:rPr>
                <w:rFonts w:ascii="Times New Roman" w:hAnsi="Times New Roman" w:cs="Times New Roman"/>
                <w:sz w:val="24"/>
                <w:szCs w:val="24"/>
              </w:rPr>
            </w:pPr>
          </w:p>
        </w:tc>
      </w:tr>
      <w:bookmarkEnd w:id="7"/>
    </w:tbl>
    <w:p w14:paraId="248F24EC" w14:textId="77777777" w:rsidR="005454AD" w:rsidRDefault="005454AD" w:rsidP="005454AD">
      <w:pPr>
        <w:pStyle w:val="NoSpacing"/>
        <w:jc w:val="both"/>
        <w:rPr>
          <w:rFonts w:ascii="Times New Roman" w:hAnsi="Times New Roman" w:cs="Times New Roman"/>
          <w:sz w:val="24"/>
          <w:szCs w:val="24"/>
        </w:rPr>
      </w:pPr>
    </w:p>
    <w:p w14:paraId="22883B51" w14:textId="77777777" w:rsidR="005454AD" w:rsidRDefault="005454AD" w:rsidP="00656DB2">
      <w:pPr>
        <w:pStyle w:val="NoSpacing"/>
        <w:numPr>
          <w:ilvl w:val="0"/>
          <w:numId w:val="9"/>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Total gross income from all business activity </w:t>
      </w:r>
      <w:r w:rsidRPr="00106B0F">
        <w:rPr>
          <w:rFonts w:ascii="Times New Roman" w:hAnsi="Times New Roman" w:cs="Times New Roman"/>
          <w:sz w:val="24"/>
          <w:szCs w:val="24"/>
        </w:rPr>
        <w:t>during the year ending 31</w:t>
      </w:r>
      <w:r>
        <w:rPr>
          <w:rFonts w:ascii="Times New Roman" w:hAnsi="Times New Roman" w:cs="Times New Roman"/>
          <w:sz w:val="24"/>
          <w:szCs w:val="24"/>
        </w:rPr>
        <w:t xml:space="preserve"> </w:t>
      </w:r>
      <w:r w:rsidRPr="00106B0F">
        <w:rPr>
          <w:rFonts w:ascii="Times New Roman" w:hAnsi="Times New Roman" w:cs="Times New Roman"/>
          <w:sz w:val="24"/>
          <w:szCs w:val="24"/>
        </w:rPr>
        <w:t>December 2022</w:t>
      </w:r>
      <w:r>
        <w:rPr>
          <w:rFonts w:ascii="Times New Roman" w:hAnsi="Times New Roman" w:cs="Times New Roman"/>
          <w:sz w:val="24"/>
          <w:szCs w:val="24"/>
        </w:rPr>
        <w:t xml:space="preserve"> (£):</w:t>
      </w:r>
    </w:p>
    <w:p w14:paraId="5F585423" w14:textId="77777777" w:rsidR="005454AD" w:rsidRDefault="005454AD" w:rsidP="005454AD">
      <w:pPr>
        <w:pStyle w:val="NoSpacing"/>
        <w:jc w:val="both"/>
        <w:rPr>
          <w:rFonts w:ascii="Times New Roman" w:hAnsi="Times New Roman" w:cs="Times New Roman"/>
          <w:sz w:val="24"/>
          <w:szCs w:val="24"/>
        </w:rPr>
      </w:pPr>
    </w:p>
    <w:tbl>
      <w:tblPr>
        <w:tblStyle w:val="TableGrid"/>
        <w:tblW w:w="9207" w:type="dxa"/>
        <w:tblLook w:val="04A0" w:firstRow="1" w:lastRow="0" w:firstColumn="1" w:lastColumn="0" w:noHBand="0" w:noVBand="1"/>
      </w:tblPr>
      <w:tblGrid>
        <w:gridCol w:w="9207"/>
      </w:tblGrid>
      <w:tr w:rsidR="005454AD" w:rsidRPr="006D4722" w14:paraId="605A9178" w14:textId="77777777" w:rsidTr="00034D79">
        <w:trPr>
          <w:trHeight w:val="724"/>
        </w:trPr>
        <w:tc>
          <w:tcPr>
            <w:tcW w:w="9207" w:type="dxa"/>
          </w:tcPr>
          <w:p w14:paraId="5AA0A804" w14:textId="77777777" w:rsidR="005454AD" w:rsidRPr="00C74C8C" w:rsidRDefault="005454AD" w:rsidP="00034D79">
            <w:pPr>
              <w:pStyle w:val="NoSpacing"/>
              <w:rPr>
                <w:rFonts w:ascii="Times New Roman" w:hAnsi="Times New Roman" w:cs="Times New Roman"/>
                <w:sz w:val="24"/>
                <w:szCs w:val="24"/>
              </w:rPr>
            </w:pPr>
          </w:p>
        </w:tc>
      </w:tr>
    </w:tbl>
    <w:p w14:paraId="0D8B97A4" w14:textId="77777777" w:rsidR="005454AD" w:rsidRDefault="005454AD" w:rsidP="005454AD">
      <w:pPr>
        <w:pStyle w:val="NoSpacing"/>
        <w:jc w:val="both"/>
        <w:rPr>
          <w:rFonts w:ascii="Times New Roman" w:hAnsi="Times New Roman" w:cs="Times New Roman"/>
          <w:sz w:val="24"/>
          <w:szCs w:val="24"/>
        </w:rPr>
      </w:pPr>
    </w:p>
    <w:p w14:paraId="3F452966" w14:textId="77777777" w:rsidR="005454AD" w:rsidRPr="00B63A26" w:rsidRDefault="005454AD" w:rsidP="00656DB2">
      <w:pPr>
        <w:pStyle w:val="ListParagraph"/>
        <w:numPr>
          <w:ilvl w:val="0"/>
          <w:numId w:val="9"/>
        </w:numPr>
        <w:ind w:left="0" w:hanging="567"/>
        <w:rPr>
          <w:rFonts w:ascii="Times New Roman" w:hAnsi="Times New Roman" w:cs="Times New Roman"/>
          <w:sz w:val="24"/>
          <w:szCs w:val="24"/>
        </w:rPr>
      </w:pPr>
      <w:r w:rsidRPr="005001BE">
        <w:rPr>
          <w:rFonts w:ascii="Times New Roman" w:hAnsi="Times New Roman" w:cs="Times New Roman"/>
          <w:sz w:val="24"/>
          <w:szCs w:val="24"/>
        </w:rPr>
        <w:t>Total gross income from the provision of credit (in relation to regulated agreements) during the year ending 31 December 2022 (£):</w:t>
      </w:r>
    </w:p>
    <w:tbl>
      <w:tblPr>
        <w:tblStyle w:val="TableGrid"/>
        <w:tblW w:w="9209" w:type="dxa"/>
        <w:tblLook w:val="04A0" w:firstRow="1" w:lastRow="0" w:firstColumn="1" w:lastColumn="0" w:noHBand="0" w:noVBand="1"/>
      </w:tblPr>
      <w:tblGrid>
        <w:gridCol w:w="3069"/>
        <w:gridCol w:w="3070"/>
        <w:gridCol w:w="3070"/>
      </w:tblGrid>
      <w:tr w:rsidR="005454AD" w:rsidRPr="00BA159C" w14:paraId="3ACB3071" w14:textId="77777777" w:rsidTr="00034D79">
        <w:tc>
          <w:tcPr>
            <w:tcW w:w="3069" w:type="dxa"/>
          </w:tcPr>
          <w:p w14:paraId="5B51F815" w14:textId="77777777" w:rsidR="005454AD" w:rsidRPr="00BA159C"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Income from</w:t>
            </w:r>
            <w:r w:rsidRPr="00BA159C">
              <w:rPr>
                <w:rFonts w:ascii="Times New Roman" w:hAnsi="Times New Roman" w:cs="Times New Roman"/>
                <w:sz w:val="24"/>
                <w:szCs w:val="24"/>
              </w:rPr>
              <w:t xml:space="preserve"> consumer credit </w:t>
            </w:r>
            <w:r>
              <w:rPr>
                <w:rFonts w:ascii="Times New Roman" w:hAnsi="Times New Roman" w:cs="Times New Roman"/>
                <w:sz w:val="24"/>
                <w:szCs w:val="24"/>
              </w:rPr>
              <w:t>activity</w:t>
            </w:r>
            <w:r w:rsidRPr="00BA159C">
              <w:rPr>
                <w:rFonts w:ascii="Times New Roman" w:hAnsi="Times New Roman" w:cs="Times New Roman"/>
                <w:sz w:val="24"/>
                <w:szCs w:val="24"/>
              </w:rPr>
              <w:t xml:space="preserve"> (£):</w:t>
            </w:r>
          </w:p>
        </w:tc>
        <w:tc>
          <w:tcPr>
            <w:tcW w:w="3070" w:type="dxa"/>
          </w:tcPr>
          <w:p w14:paraId="72A72926" w14:textId="77777777" w:rsidR="005454AD" w:rsidRPr="00BA159C" w:rsidRDefault="005454AD" w:rsidP="00034D79">
            <w:pPr>
              <w:pStyle w:val="NoSpacing"/>
              <w:jc w:val="both"/>
              <w:rPr>
                <w:rFonts w:ascii="Times New Roman" w:hAnsi="Times New Roman" w:cs="Times New Roman"/>
                <w:sz w:val="24"/>
                <w:szCs w:val="24"/>
              </w:rPr>
            </w:pPr>
            <w:r>
              <w:rPr>
                <w:rFonts w:ascii="Times New Roman" w:hAnsi="Times New Roman" w:cs="Times New Roman"/>
                <w:sz w:val="24"/>
                <w:szCs w:val="24"/>
              </w:rPr>
              <w:t>Income from</w:t>
            </w:r>
            <w:r w:rsidRPr="00BA159C">
              <w:rPr>
                <w:rFonts w:ascii="Times New Roman" w:hAnsi="Times New Roman" w:cs="Times New Roman"/>
                <w:sz w:val="24"/>
                <w:szCs w:val="24"/>
              </w:rPr>
              <w:t xml:space="preserve"> home finance </w:t>
            </w:r>
            <w:r>
              <w:rPr>
                <w:rFonts w:ascii="Times New Roman" w:hAnsi="Times New Roman" w:cs="Times New Roman"/>
                <w:sz w:val="24"/>
                <w:szCs w:val="24"/>
              </w:rPr>
              <w:t>activity</w:t>
            </w:r>
            <w:r w:rsidRPr="00BA159C">
              <w:rPr>
                <w:rFonts w:ascii="Times New Roman" w:hAnsi="Times New Roman" w:cs="Times New Roman"/>
                <w:sz w:val="24"/>
                <w:szCs w:val="24"/>
              </w:rPr>
              <w:t xml:space="preserve"> (£):</w:t>
            </w:r>
          </w:p>
        </w:tc>
        <w:tc>
          <w:tcPr>
            <w:tcW w:w="3070" w:type="dxa"/>
          </w:tcPr>
          <w:p w14:paraId="11E289BF" w14:textId="77777777" w:rsidR="005454AD" w:rsidRPr="00BA159C" w:rsidRDefault="005454AD" w:rsidP="00034D79">
            <w:pPr>
              <w:pStyle w:val="NoSpacing"/>
              <w:rPr>
                <w:rFonts w:ascii="Times New Roman" w:hAnsi="Times New Roman" w:cs="Times New Roman"/>
                <w:sz w:val="24"/>
                <w:szCs w:val="24"/>
              </w:rPr>
            </w:pPr>
            <w:r w:rsidRPr="00BA159C">
              <w:rPr>
                <w:rFonts w:ascii="Times New Roman" w:hAnsi="Times New Roman" w:cs="Times New Roman"/>
                <w:sz w:val="24"/>
                <w:szCs w:val="24"/>
              </w:rPr>
              <w:t xml:space="preserve">Total </w:t>
            </w:r>
            <w:r>
              <w:rPr>
                <w:rFonts w:ascii="Times New Roman" w:hAnsi="Times New Roman" w:cs="Times New Roman"/>
                <w:sz w:val="24"/>
                <w:szCs w:val="24"/>
              </w:rPr>
              <w:t xml:space="preserve">income from all lending activity (including loans/credit arrangements that are not regulated agreements) </w:t>
            </w:r>
            <w:r w:rsidRPr="00BA159C">
              <w:rPr>
                <w:rFonts w:ascii="Times New Roman" w:hAnsi="Times New Roman" w:cs="Times New Roman"/>
                <w:sz w:val="24"/>
                <w:szCs w:val="24"/>
              </w:rPr>
              <w:t>(£):</w:t>
            </w:r>
          </w:p>
        </w:tc>
      </w:tr>
      <w:tr w:rsidR="005454AD" w:rsidRPr="00BA159C" w14:paraId="5891A40E" w14:textId="77777777" w:rsidTr="00034D79">
        <w:trPr>
          <w:trHeight w:val="70"/>
        </w:trPr>
        <w:tc>
          <w:tcPr>
            <w:tcW w:w="3069" w:type="dxa"/>
          </w:tcPr>
          <w:p w14:paraId="200E208A" w14:textId="77777777" w:rsidR="005454AD" w:rsidRDefault="005454AD" w:rsidP="00034D79">
            <w:pPr>
              <w:pStyle w:val="NoSpacing"/>
              <w:jc w:val="both"/>
              <w:rPr>
                <w:rFonts w:ascii="Times New Roman" w:hAnsi="Times New Roman" w:cs="Times New Roman"/>
                <w:sz w:val="24"/>
                <w:szCs w:val="24"/>
              </w:rPr>
            </w:pPr>
          </w:p>
          <w:p w14:paraId="59031E88" w14:textId="77777777" w:rsidR="005454AD" w:rsidRPr="00BA159C" w:rsidRDefault="005454AD" w:rsidP="00034D79">
            <w:pPr>
              <w:pStyle w:val="NoSpacing"/>
              <w:jc w:val="both"/>
              <w:rPr>
                <w:rFonts w:ascii="Times New Roman" w:hAnsi="Times New Roman" w:cs="Times New Roman"/>
                <w:sz w:val="24"/>
                <w:szCs w:val="24"/>
              </w:rPr>
            </w:pPr>
          </w:p>
        </w:tc>
        <w:tc>
          <w:tcPr>
            <w:tcW w:w="3070" w:type="dxa"/>
          </w:tcPr>
          <w:p w14:paraId="67B71D6C" w14:textId="77777777" w:rsidR="005454AD" w:rsidRDefault="005454AD" w:rsidP="00034D79">
            <w:pPr>
              <w:pStyle w:val="NoSpacing"/>
              <w:jc w:val="both"/>
              <w:rPr>
                <w:rFonts w:ascii="Times New Roman" w:hAnsi="Times New Roman" w:cs="Times New Roman"/>
                <w:sz w:val="24"/>
                <w:szCs w:val="24"/>
              </w:rPr>
            </w:pPr>
          </w:p>
          <w:p w14:paraId="76F0A627" w14:textId="77777777" w:rsidR="005454AD" w:rsidRPr="00BA159C" w:rsidRDefault="005454AD" w:rsidP="00034D79">
            <w:pPr>
              <w:pStyle w:val="NoSpacing"/>
              <w:jc w:val="both"/>
              <w:rPr>
                <w:rFonts w:ascii="Times New Roman" w:hAnsi="Times New Roman" w:cs="Times New Roman"/>
                <w:sz w:val="24"/>
                <w:szCs w:val="24"/>
              </w:rPr>
            </w:pPr>
          </w:p>
        </w:tc>
        <w:tc>
          <w:tcPr>
            <w:tcW w:w="3070" w:type="dxa"/>
          </w:tcPr>
          <w:p w14:paraId="092311EB" w14:textId="77777777" w:rsidR="005454AD" w:rsidRDefault="005454AD" w:rsidP="00034D79">
            <w:pPr>
              <w:pStyle w:val="NoSpacing"/>
              <w:jc w:val="both"/>
              <w:rPr>
                <w:rFonts w:ascii="Times New Roman" w:hAnsi="Times New Roman" w:cs="Times New Roman"/>
                <w:sz w:val="24"/>
                <w:szCs w:val="24"/>
              </w:rPr>
            </w:pPr>
          </w:p>
          <w:p w14:paraId="21731FA4" w14:textId="77777777" w:rsidR="005454AD" w:rsidRPr="00BA159C" w:rsidRDefault="005454AD" w:rsidP="00034D79">
            <w:pPr>
              <w:pStyle w:val="NoSpacing"/>
              <w:jc w:val="both"/>
              <w:rPr>
                <w:rFonts w:ascii="Times New Roman" w:hAnsi="Times New Roman" w:cs="Times New Roman"/>
                <w:sz w:val="24"/>
                <w:szCs w:val="24"/>
              </w:rPr>
            </w:pPr>
          </w:p>
        </w:tc>
      </w:tr>
    </w:tbl>
    <w:p w14:paraId="664F7FE1" w14:textId="77777777" w:rsidR="005454AD" w:rsidRDefault="005454AD" w:rsidP="005454AD">
      <w:pPr>
        <w:pStyle w:val="NoSpacing"/>
        <w:jc w:val="both"/>
        <w:rPr>
          <w:rFonts w:ascii="Times New Roman" w:hAnsi="Times New Roman" w:cs="Times New Roman"/>
          <w:sz w:val="24"/>
          <w:szCs w:val="24"/>
        </w:rPr>
      </w:pPr>
    </w:p>
    <w:p w14:paraId="12E9CFEE" w14:textId="77777777" w:rsidR="005454AD" w:rsidRPr="006D634D" w:rsidRDefault="005454AD" w:rsidP="00656DB2">
      <w:pPr>
        <w:pStyle w:val="NoSpacing"/>
        <w:numPr>
          <w:ilvl w:val="0"/>
          <w:numId w:val="9"/>
        </w:numPr>
        <w:ind w:left="0" w:hanging="567"/>
        <w:jc w:val="both"/>
        <w:rPr>
          <w:rFonts w:ascii="Times New Roman" w:hAnsi="Times New Roman" w:cs="Times New Roman"/>
          <w:sz w:val="24"/>
          <w:szCs w:val="24"/>
        </w:rPr>
      </w:pPr>
      <w:r w:rsidRPr="002F62B0">
        <w:rPr>
          <w:rFonts w:ascii="Times New Roman" w:hAnsi="Times New Roman" w:cs="Times New Roman"/>
          <w:sz w:val="24"/>
          <w:szCs w:val="24"/>
        </w:rPr>
        <w:t>Number and total value of loans</w:t>
      </w:r>
      <w:r>
        <w:rPr>
          <w:rFonts w:ascii="Times New Roman" w:hAnsi="Times New Roman" w:cs="Times New Roman"/>
          <w:sz w:val="24"/>
          <w:szCs w:val="24"/>
        </w:rPr>
        <w:t>/credit</w:t>
      </w:r>
      <w:r w:rsidRPr="002F62B0">
        <w:rPr>
          <w:rFonts w:ascii="Times New Roman" w:hAnsi="Times New Roman" w:cs="Times New Roman"/>
          <w:sz w:val="24"/>
          <w:szCs w:val="24"/>
        </w:rPr>
        <w:t xml:space="preserve"> rolled over or extended </w:t>
      </w:r>
      <w:r w:rsidRPr="00106B0F">
        <w:rPr>
          <w:rFonts w:ascii="Times New Roman" w:hAnsi="Times New Roman" w:cs="Times New Roman"/>
          <w:sz w:val="24"/>
          <w:szCs w:val="24"/>
        </w:rPr>
        <w:t>during the year</w:t>
      </w:r>
      <w:r>
        <w:rPr>
          <w:rFonts w:ascii="Times New Roman" w:hAnsi="Times New Roman" w:cs="Times New Roman"/>
          <w:sz w:val="24"/>
          <w:szCs w:val="24"/>
        </w:rPr>
        <w:t xml:space="preserve"> ending 31 December 2022</w:t>
      </w:r>
      <w:r w:rsidRPr="002F62B0">
        <w:rPr>
          <w:rFonts w:ascii="Times New Roman" w:hAnsi="Times New Roman" w:cs="Times New Roman"/>
          <w:sz w:val="24"/>
          <w:szCs w:val="24"/>
        </w:rPr>
        <w:t>:</w:t>
      </w:r>
    </w:p>
    <w:p w14:paraId="2EDA943C" w14:textId="77777777" w:rsidR="005454AD" w:rsidRPr="002F62B0" w:rsidRDefault="005454AD" w:rsidP="005454AD">
      <w:pPr>
        <w:pStyle w:val="NoSpacing"/>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089"/>
        <w:gridCol w:w="3089"/>
        <w:gridCol w:w="3031"/>
      </w:tblGrid>
      <w:tr w:rsidR="005454AD" w:rsidRPr="002F62B0" w14:paraId="24D7E314" w14:textId="77777777" w:rsidTr="00034D79">
        <w:trPr>
          <w:trHeight w:val="173"/>
        </w:trPr>
        <w:tc>
          <w:tcPr>
            <w:tcW w:w="3089" w:type="dxa"/>
          </w:tcPr>
          <w:p w14:paraId="1275932C" w14:textId="77777777" w:rsidR="005454AD" w:rsidRPr="002F62B0" w:rsidRDefault="005454AD" w:rsidP="00034D79">
            <w:pPr>
              <w:pStyle w:val="NoSpacing"/>
              <w:rPr>
                <w:rFonts w:ascii="Times New Roman" w:hAnsi="Times New Roman" w:cs="Times New Roman"/>
                <w:sz w:val="24"/>
                <w:szCs w:val="24"/>
              </w:rPr>
            </w:pPr>
          </w:p>
        </w:tc>
        <w:tc>
          <w:tcPr>
            <w:tcW w:w="3089" w:type="dxa"/>
          </w:tcPr>
          <w:p w14:paraId="439BBC80" w14:textId="77777777" w:rsidR="005454AD"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Number of loans:</w:t>
            </w:r>
          </w:p>
          <w:p w14:paraId="489B5936" w14:textId="77777777" w:rsidR="005454AD" w:rsidRPr="002F62B0" w:rsidRDefault="005454AD" w:rsidP="00034D79">
            <w:pPr>
              <w:pStyle w:val="NoSpacing"/>
              <w:rPr>
                <w:rFonts w:ascii="Times New Roman" w:hAnsi="Times New Roman" w:cs="Times New Roman"/>
                <w:sz w:val="24"/>
                <w:szCs w:val="24"/>
              </w:rPr>
            </w:pPr>
          </w:p>
        </w:tc>
        <w:tc>
          <w:tcPr>
            <w:tcW w:w="3031" w:type="dxa"/>
          </w:tcPr>
          <w:p w14:paraId="0ABA36E0"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Total value of loans</w:t>
            </w:r>
            <w:r>
              <w:rPr>
                <w:rFonts w:ascii="Times New Roman" w:hAnsi="Times New Roman" w:cs="Times New Roman"/>
                <w:sz w:val="24"/>
                <w:szCs w:val="24"/>
              </w:rPr>
              <w:t xml:space="preserve"> (£)</w:t>
            </w:r>
            <w:r w:rsidRPr="002F62B0">
              <w:rPr>
                <w:rFonts w:ascii="Times New Roman" w:hAnsi="Times New Roman" w:cs="Times New Roman"/>
                <w:sz w:val="24"/>
                <w:szCs w:val="24"/>
              </w:rPr>
              <w:t>:</w:t>
            </w:r>
          </w:p>
        </w:tc>
      </w:tr>
      <w:tr w:rsidR="005454AD" w:rsidRPr="002F62B0" w14:paraId="2002D9C3" w14:textId="77777777" w:rsidTr="00034D79">
        <w:trPr>
          <w:trHeight w:val="346"/>
        </w:trPr>
        <w:tc>
          <w:tcPr>
            <w:tcW w:w="3089" w:type="dxa"/>
          </w:tcPr>
          <w:p w14:paraId="092F367C" w14:textId="77777777" w:rsidR="005454AD"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Loans/credit relating to regulated agreements:</w:t>
            </w:r>
          </w:p>
          <w:p w14:paraId="7349D9B5" w14:textId="77777777" w:rsidR="005454AD" w:rsidRPr="002F62B0" w:rsidRDefault="005454AD" w:rsidP="00034D79">
            <w:pPr>
              <w:pStyle w:val="NoSpacing"/>
              <w:rPr>
                <w:rFonts w:ascii="Times New Roman" w:hAnsi="Times New Roman" w:cs="Times New Roman"/>
                <w:sz w:val="24"/>
                <w:szCs w:val="24"/>
              </w:rPr>
            </w:pPr>
          </w:p>
        </w:tc>
        <w:tc>
          <w:tcPr>
            <w:tcW w:w="3089" w:type="dxa"/>
          </w:tcPr>
          <w:p w14:paraId="7331EA77" w14:textId="77777777" w:rsidR="005454AD" w:rsidRPr="002F62B0" w:rsidRDefault="005454AD" w:rsidP="00034D79">
            <w:pPr>
              <w:pStyle w:val="NoSpacing"/>
              <w:rPr>
                <w:rFonts w:ascii="Times New Roman" w:hAnsi="Times New Roman" w:cs="Times New Roman"/>
                <w:sz w:val="24"/>
                <w:szCs w:val="24"/>
              </w:rPr>
            </w:pPr>
          </w:p>
          <w:p w14:paraId="5CFCBEDB" w14:textId="77777777" w:rsidR="005454AD" w:rsidRPr="002F62B0" w:rsidRDefault="005454AD" w:rsidP="00034D79">
            <w:pPr>
              <w:pStyle w:val="NoSpacing"/>
              <w:rPr>
                <w:rFonts w:ascii="Times New Roman" w:hAnsi="Times New Roman" w:cs="Times New Roman"/>
                <w:sz w:val="24"/>
                <w:szCs w:val="24"/>
              </w:rPr>
            </w:pPr>
          </w:p>
        </w:tc>
        <w:tc>
          <w:tcPr>
            <w:tcW w:w="3031" w:type="dxa"/>
          </w:tcPr>
          <w:p w14:paraId="6732B97D" w14:textId="77777777" w:rsidR="005454AD" w:rsidRPr="002F62B0" w:rsidRDefault="005454AD" w:rsidP="00034D79">
            <w:pPr>
              <w:pStyle w:val="NoSpacing"/>
              <w:rPr>
                <w:rFonts w:ascii="Times New Roman" w:hAnsi="Times New Roman" w:cs="Times New Roman"/>
                <w:sz w:val="24"/>
                <w:szCs w:val="24"/>
              </w:rPr>
            </w:pPr>
          </w:p>
        </w:tc>
      </w:tr>
      <w:tr w:rsidR="005454AD" w:rsidRPr="002F62B0" w14:paraId="4EA84BE4" w14:textId="77777777" w:rsidTr="00034D79">
        <w:trPr>
          <w:trHeight w:val="346"/>
        </w:trPr>
        <w:tc>
          <w:tcPr>
            <w:tcW w:w="3089" w:type="dxa"/>
          </w:tcPr>
          <w:p w14:paraId="2868D027" w14:textId="77777777" w:rsidR="005454AD"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Loans/credit not relating to regulated agreements:</w:t>
            </w:r>
          </w:p>
          <w:p w14:paraId="5806387D" w14:textId="77777777" w:rsidR="005454AD" w:rsidRPr="002F62B0" w:rsidRDefault="005454AD" w:rsidP="00034D79">
            <w:pPr>
              <w:pStyle w:val="NoSpacing"/>
              <w:rPr>
                <w:rFonts w:ascii="Times New Roman" w:hAnsi="Times New Roman" w:cs="Times New Roman"/>
                <w:sz w:val="24"/>
                <w:szCs w:val="24"/>
              </w:rPr>
            </w:pPr>
          </w:p>
        </w:tc>
        <w:tc>
          <w:tcPr>
            <w:tcW w:w="3089" w:type="dxa"/>
          </w:tcPr>
          <w:p w14:paraId="01B208D4" w14:textId="77777777" w:rsidR="005454AD" w:rsidRPr="002F62B0" w:rsidRDefault="005454AD" w:rsidP="00034D79">
            <w:pPr>
              <w:pStyle w:val="NoSpacing"/>
              <w:rPr>
                <w:rFonts w:ascii="Times New Roman" w:hAnsi="Times New Roman" w:cs="Times New Roman"/>
                <w:sz w:val="24"/>
                <w:szCs w:val="24"/>
              </w:rPr>
            </w:pPr>
          </w:p>
        </w:tc>
        <w:tc>
          <w:tcPr>
            <w:tcW w:w="3031" w:type="dxa"/>
          </w:tcPr>
          <w:p w14:paraId="26095255" w14:textId="77777777" w:rsidR="005454AD" w:rsidRPr="002F62B0" w:rsidRDefault="005454AD" w:rsidP="00034D79">
            <w:pPr>
              <w:pStyle w:val="NoSpacing"/>
              <w:rPr>
                <w:rFonts w:ascii="Times New Roman" w:hAnsi="Times New Roman" w:cs="Times New Roman"/>
                <w:sz w:val="24"/>
                <w:szCs w:val="24"/>
              </w:rPr>
            </w:pPr>
          </w:p>
        </w:tc>
      </w:tr>
    </w:tbl>
    <w:p w14:paraId="29743F79" w14:textId="77777777" w:rsidR="005454AD" w:rsidRDefault="005454AD" w:rsidP="005454AD">
      <w:pPr>
        <w:pStyle w:val="NoSpacing"/>
        <w:jc w:val="both"/>
        <w:rPr>
          <w:rFonts w:ascii="Times New Roman" w:hAnsi="Times New Roman" w:cs="Times New Roman"/>
          <w:sz w:val="24"/>
          <w:szCs w:val="24"/>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5454AD" w:rsidRPr="00133D18" w14:paraId="20D4D551" w14:textId="77777777" w:rsidTr="00034D79">
        <w:trPr>
          <w:trHeight w:val="70"/>
        </w:trPr>
        <w:tc>
          <w:tcPr>
            <w:tcW w:w="9209" w:type="dxa"/>
            <w:shd w:val="clear" w:color="auto" w:fill="D9E2F3" w:themeFill="accent1" w:themeFillTint="33"/>
          </w:tcPr>
          <w:p w14:paraId="6BB3D008" w14:textId="77777777" w:rsidR="005454AD" w:rsidRDefault="005454AD" w:rsidP="00034D79">
            <w:pPr>
              <w:pStyle w:val="NoSpacing"/>
              <w:tabs>
                <w:tab w:val="left" w:pos="2100"/>
              </w:tabs>
              <w:jc w:val="both"/>
              <w:rPr>
                <w:rFonts w:ascii="Times New Roman" w:hAnsi="Times New Roman" w:cs="Times New Roman"/>
                <w:sz w:val="24"/>
                <w:szCs w:val="24"/>
              </w:rPr>
            </w:pPr>
            <w:bookmarkStart w:id="8" w:name="_Hlk99982683"/>
            <w:r>
              <w:rPr>
                <w:rFonts w:ascii="Times New Roman" w:hAnsi="Times New Roman" w:cs="Times New Roman"/>
                <w:sz w:val="24"/>
                <w:szCs w:val="24"/>
              </w:rPr>
              <w:t>“Loans/credit rolled over”</w:t>
            </w:r>
            <w:r w:rsidRPr="00133D18">
              <w:rPr>
                <w:rFonts w:ascii="Times New Roman" w:hAnsi="Times New Roman" w:cs="Times New Roman"/>
                <w:sz w:val="24"/>
                <w:szCs w:val="24"/>
              </w:rPr>
              <w:t xml:space="preserve"> refers to the</w:t>
            </w:r>
            <w:r>
              <w:rPr>
                <w:rFonts w:ascii="Times New Roman" w:hAnsi="Times New Roman" w:cs="Times New Roman"/>
                <w:sz w:val="24"/>
                <w:szCs w:val="24"/>
              </w:rPr>
              <w:t xml:space="preserve"> renewal of a loan/credit agreement. This may include, for example, </w:t>
            </w:r>
            <w:r w:rsidRPr="00B020DB">
              <w:rPr>
                <w:rFonts w:ascii="Times New Roman" w:hAnsi="Times New Roman" w:cs="Times New Roman"/>
                <w:sz w:val="24"/>
                <w:szCs w:val="24"/>
              </w:rPr>
              <w:t>consolidation</w:t>
            </w:r>
            <w:r>
              <w:rPr>
                <w:rFonts w:ascii="Times New Roman" w:hAnsi="Times New Roman" w:cs="Times New Roman"/>
                <w:sz w:val="24"/>
                <w:szCs w:val="24"/>
              </w:rPr>
              <w:t xml:space="preserve"> of</w:t>
            </w:r>
            <w:r w:rsidRPr="00B020DB">
              <w:rPr>
                <w:rFonts w:ascii="Times New Roman" w:hAnsi="Times New Roman" w:cs="Times New Roman"/>
                <w:sz w:val="24"/>
                <w:szCs w:val="24"/>
              </w:rPr>
              <w:t xml:space="preserve"> an existing </w:t>
            </w:r>
            <w:r>
              <w:rPr>
                <w:rFonts w:ascii="Times New Roman" w:hAnsi="Times New Roman" w:cs="Times New Roman"/>
                <w:sz w:val="24"/>
                <w:szCs w:val="24"/>
              </w:rPr>
              <w:t xml:space="preserve">loan </w:t>
            </w:r>
            <w:r w:rsidRPr="00B020DB">
              <w:rPr>
                <w:rFonts w:ascii="Times New Roman" w:hAnsi="Times New Roman" w:cs="Times New Roman"/>
                <w:sz w:val="24"/>
                <w:szCs w:val="24"/>
              </w:rPr>
              <w:t>facility with a new one</w:t>
            </w:r>
            <w:r>
              <w:rPr>
                <w:rFonts w:ascii="Times New Roman" w:hAnsi="Times New Roman" w:cs="Times New Roman"/>
                <w:sz w:val="24"/>
                <w:szCs w:val="24"/>
              </w:rPr>
              <w:t xml:space="preserve"> or extension of the term of an interest-only loan, etc.</w:t>
            </w:r>
          </w:p>
          <w:p w14:paraId="6C40C342" w14:textId="77777777" w:rsidR="005454AD" w:rsidRDefault="005454AD" w:rsidP="00034D79">
            <w:pPr>
              <w:pStyle w:val="NoSpacing"/>
              <w:tabs>
                <w:tab w:val="left" w:pos="2100"/>
              </w:tabs>
              <w:jc w:val="both"/>
              <w:rPr>
                <w:rFonts w:ascii="Times New Roman" w:hAnsi="Times New Roman" w:cs="Times New Roman"/>
                <w:sz w:val="24"/>
                <w:szCs w:val="24"/>
              </w:rPr>
            </w:pPr>
          </w:p>
          <w:p w14:paraId="0B8F9AAA" w14:textId="77777777" w:rsidR="005454AD" w:rsidRDefault="005454AD" w:rsidP="00034D7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This does not include loans that have been rolled over due to going into arrears.</w:t>
            </w:r>
          </w:p>
          <w:p w14:paraId="1F2D1D96" w14:textId="77777777" w:rsidR="005454AD" w:rsidRPr="00133D18" w:rsidRDefault="005454AD" w:rsidP="00034D79">
            <w:pPr>
              <w:pStyle w:val="NoSpacing"/>
              <w:tabs>
                <w:tab w:val="left" w:pos="2100"/>
              </w:tabs>
              <w:jc w:val="both"/>
              <w:rPr>
                <w:rFonts w:ascii="Times New Roman" w:hAnsi="Times New Roman" w:cs="Times New Roman"/>
                <w:sz w:val="24"/>
                <w:szCs w:val="24"/>
              </w:rPr>
            </w:pPr>
          </w:p>
        </w:tc>
      </w:tr>
    </w:tbl>
    <w:p w14:paraId="20084564" w14:textId="77777777" w:rsidR="005454AD" w:rsidRDefault="005454AD" w:rsidP="005454AD">
      <w:pPr>
        <w:pStyle w:val="NoSpacing"/>
        <w:jc w:val="both"/>
        <w:rPr>
          <w:rFonts w:ascii="Times New Roman" w:hAnsi="Times New Roman" w:cs="Times New Roman"/>
          <w:sz w:val="24"/>
          <w:szCs w:val="24"/>
        </w:rPr>
      </w:pPr>
    </w:p>
    <w:p w14:paraId="785AD34F" w14:textId="77777777" w:rsidR="005454AD" w:rsidRDefault="005454AD" w:rsidP="005454AD">
      <w:pPr>
        <w:pStyle w:val="NoSpacing"/>
        <w:jc w:val="both"/>
        <w:rPr>
          <w:rFonts w:ascii="Times New Roman" w:hAnsi="Times New Roman" w:cs="Times New Roman"/>
          <w:sz w:val="24"/>
          <w:szCs w:val="24"/>
        </w:rPr>
      </w:pPr>
    </w:p>
    <w:p w14:paraId="4F697090" w14:textId="77777777" w:rsidR="005454AD" w:rsidRDefault="005454AD" w:rsidP="005454AD">
      <w:pPr>
        <w:pStyle w:val="NoSpacing"/>
        <w:jc w:val="both"/>
        <w:rPr>
          <w:rFonts w:ascii="Times New Roman" w:hAnsi="Times New Roman" w:cs="Times New Roman"/>
          <w:sz w:val="24"/>
          <w:szCs w:val="24"/>
        </w:rPr>
      </w:pPr>
    </w:p>
    <w:p w14:paraId="1B102FB0" w14:textId="77777777" w:rsidR="005454AD" w:rsidRDefault="005454AD" w:rsidP="005454AD">
      <w:pPr>
        <w:pStyle w:val="NoSpacing"/>
        <w:jc w:val="both"/>
        <w:rPr>
          <w:rFonts w:ascii="Times New Roman" w:hAnsi="Times New Roman" w:cs="Times New Roman"/>
          <w:sz w:val="24"/>
          <w:szCs w:val="24"/>
        </w:rPr>
      </w:pPr>
    </w:p>
    <w:p w14:paraId="57023194" w14:textId="77777777" w:rsidR="005454AD" w:rsidRPr="00EE042F" w:rsidRDefault="005454AD" w:rsidP="00656DB2">
      <w:pPr>
        <w:pStyle w:val="NoSpacing"/>
        <w:numPr>
          <w:ilvl w:val="0"/>
          <w:numId w:val="9"/>
        </w:numPr>
        <w:ind w:left="0"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Total number and total value of loans that went into arrears at any time </w:t>
      </w:r>
      <w:r w:rsidRPr="00106B0F">
        <w:rPr>
          <w:rFonts w:ascii="Times New Roman" w:hAnsi="Times New Roman" w:cs="Times New Roman"/>
          <w:sz w:val="24"/>
          <w:szCs w:val="24"/>
        </w:rPr>
        <w:t>during the year ending 31</w:t>
      </w:r>
      <w:r>
        <w:rPr>
          <w:rFonts w:ascii="Times New Roman" w:hAnsi="Times New Roman" w:cs="Times New Roman"/>
          <w:sz w:val="24"/>
          <w:szCs w:val="24"/>
        </w:rPr>
        <w:t xml:space="preserve"> </w:t>
      </w:r>
      <w:r w:rsidRPr="00106B0F">
        <w:rPr>
          <w:rFonts w:ascii="Times New Roman" w:hAnsi="Times New Roman" w:cs="Times New Roman"/>
          <w:sz w:val="24"/>
          <w:szCs w:val="24"/>
        </w:rPr>
        <w:t>December 2022</w:t>
      </w:r>
      <w:bookmarkEnd w:id="8"/>
      <w:r>
        <w:rPr>
          <w:rFonts w:ascii="Times New Roman" w:hAnsi="Times New Roman" w:cs="Times New Roman"/>
          <w:sz w:val="24"/>
          <w:szCs w:val="24"/>
        </w:rPr>
        <w:t>:</w:t>
      </w:r>
    </w:p>
    <w:p w14:paraId="0A34CEEA" w14:textId="77777777" w:rsidR="005454AD" w:rsidRDefault="005454AD" w:rsidP="005454AD">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089"/>
        <w:gridCol w:w="2860"/>
        <w:gridCol w:w="3260"/>
      </w:tblGrid>
      <w:tr w:rsidR="005454AD" w:rsidRPr="002F62B0" w14:paraId="28204E33" w14:textId="77777777" w:rsidTr="00034D79">
        <w:trPr>
          <w:trHeight w:val="173"/>
        </w:trPr>
        <w:tc>
          <w:tcPr>
            <w:tcW w:w="3089" w:type="dxa"/>
          </w:tcPr>
          <w:p w14:paraId="26F299D0" w14:textId="77777777" w:rsidR="005454AD" w:rsidRPr="002F62B0" w:rsidRDefault="005454AD" w:rsidP="00034D79">
            <w:pPr>
              <w:pStyle w:val="NoSpacing"/>
              <w:rPr>
                <w:rFonts w:ascii="Times New Roman" w:hAnsi="Times New Roman" w:cs="Times New Roman"/>
                <w:sz w:val="24"/>
                <w:szCs w:val="24"/>
              </w:rPr>
            </w:pPr>
          </w:p>
        </w:tc>
        <w:tc>
          <w:tcPr>
            <w:tcW w:w="2860" w:type="dxa"/>
          </w:tcPr>
          <w:p w14:paraId="440379E2"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Number of loans</w:t>
            </w:r>
            <w:r>
              <w:rPr>
                <w:rFonts w:ascii="Times New Roman" w:hAnsi="Times New Roman" w:cs="Times New Roman"/>
                <w:sz w:val="24"/>
                <w:szCs w:val="24"/>
              </w:rPr>
              <w:t>/credit agreements</w:t>
            </w:r>
            <w:r w:rsidRPr="002F62B0">
              <w:rPr>
                <w:rFonts w:ascii="Times New Roman" w:hAnsi="Times New Roman" w:cs="Times New Roman"/>
                <w:sz w:val="24"/>
                <w:szCs w:val="24"/>
              </w:rPr>
              <w:t>:</w:t>
            </w:r>
          </w:p>
        </w:tc>
        <w:tc>
          <w:tcPr>
            <w:tcW w:w="3260" w:type="dxa"/>
          </w:tcPr>
          <w:p w14:paraId="5467AB37" w14:textId="77777777" w:rsidR="005454AD" w:rsidRPr="002F62B0" w:rsidRDefault="005454AD"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Total value of loans</w:t>
            </w:r>
            <w:r>
              <w:rPr>
                <w:rFonts w:ascii="Times New Roman" w:hAnsi="Times New Roman" w:cs="Times New Roman"/>
                <w:sz w:val="24"/>
                <w:szCs w:val="24"/>
              </w:rPr>
              <w:t>/credit agreements (at the time each of these went into arrears) (£)</w:t>
            </w:r>
            <w:r w:rsidRPr="002F62B0">
              <w:rPr>
                <w:rFonts w:ascii="Times New Roman" w:hAnsi="Times New Roman" w:cs="Times New Roman"/>
                <w:sz w:val="24"/>
                <w:szCs w:val="24"/>
              </w:rPr>
              <w:t>:</w:t>
            </w:r>
          </w:p>
        </w:tc>
      </w:tr>
      <w:tr w:rsidR="005454AD" w:rsidRPr="002F62B0" w14:paraId="1B338326" w14:textId="77777777" w:rsidTr="00034D79">
        <w:trPr>
          <w:trHeight w:val="346"/>
        </w:trPr>
        <w:tc>
          <w:tcPr>
            <w:tcW w:w="3089" w:type="dxa"/>
          </w:tcPr>
          <w:p w14:paraId="7A64BF9C" w14:textId="77777777" w:rsidR="005454AD"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Loans/credit relating to regulated agreements:</w:t>
            </w:r>
          </w:p>
          <w:p w14:paraId="0617AFA6" w14:textId="77777777" w:rsidR="005454AD" w:rsidRPr="002F62B0" w:rsidRDefault="005454AD" w:rsidP="00034D79">
            <w:pPr>
              <w:pStyle w:val="NoSpacing"/>
              <w:rPr>
                <w:rFonts w:ascii="Times New Roman" w:hAnsi="Times New Roman" w:cs="Times New Roman"/>
                <w:sz w:val="24"/>
                <w:szCs w:val="24"/>
              </w:rPr>
            </w:pPr>
          </w:p>
        </w:tc>
        <w:tc>
          <w:tcPr>
            <w:tcW w:w="2860" w:type="dxa"/>
          </w:tcPr>
          <w:p w14:paraId="55BA1D0A" w14:textId="77777777" w:rsidR="005454AD" w:rsidRPr="002F62B0" w:rsidRDefault="005454AD" w:rsidP="00034D79">
            <w:pPr>
              <w:pStyle w:val="NoSpacing"/>
              <w:rPr>
                <w:rFonts w:ascii="Times New Roman" w:hAnsi="Times New Roman" w:cs="Times New Roman"/>
                <w:sz w:val="24"/>
                <w:szCs w:val="24"/>
              </w:rPr>
            </w:pPr>
          </w:p>
          <w:p w14:paraId="5FF8E924" w14:textId="77777777" w:rsidR="005454AD" w:rsidRPr="002F62B0" w:rsidRDefault="005454AD" w:rsidP="00034D79">
            <w:pPr>
              <w:pStyle w:val="NoSpacing"/>
              <w:rPr>
                <w:rFonts w:ascii="Times New Roman" w:hAnsi="Times New Roman" w:cs="Times New Roman"/>
                <w:sz w:val="24"/>
                <w:szCs w:val="24"/>
              </w:rPr>
            </w:pPr>
          </w:p>
        </w:tc>
        <w:tc>
          <w:tcPr>
            <w:tcW w:w="3260" w:type="dxa"/>
          </w:tcPr>
          <w:p w14:paraId="6B14E21E" w14:textId="77777777" w:rsidR="005454AD" w:rsidRPr="002F62B0" w:rsidRDefault="005454AD" w:rsidP="00034D79">
            <w:pPr>
              <w:pStyle w:val="NoSpacing"/>
              <w:rPr>
                <w:rFonts w:ascii="Times New Roman" w:hAnsi="Times New Roman" w:cs="Times New Roman"/>
                <w:sz w:val="24"/>
                <w:szCs w:val="24"/>
              </w:rPr>
            </w:pPr>
          </w:p>
        </w:tc>
      </w:tr>
      <w:tr w:rsidR="005454AD" w:rsidRPr="002F62B0" w14:paraId="4A72E53A" w14:textId="77777777" w:rsidTr="00034D79">
        <w:trPr>
          <w:trHeight w:val="346"/>
        </w:trPr>
        <w:tc>
          <w:tcPr>
            <w:tcW w:w="3089" w:type="dxa"/>
          </w:tcPr>
          <w:p w14:paraId="223B1229" w14:textId="77777777" w:rsidR="005454AD"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Loans/credit not relating to regulated agreements:</w:t>
            </w:r>
          </w:p>
          <w:p w14:paraId="4F348210" w14:textId="77777777" w:rsidR="005454AD" w:rsidRPr="002F62B0" w:rsidRDefault="005454AD" w:rsidP="00034D79">
            <w:pPr>
              <w:pStyle w:val="NoSpacing"/>
              <w:rPr>
                <w:rFonts w:ascii="Times New Roman" w:hAnsi="Times New Roman" w:cs="Times New Roman"/>
                <w:sz w:val="24"/>
                <w:szCs w:val="24"/>
              </w:rPr>
            </w:pPr>
          </w:p>
        </w:tc>
        <w:tc>
          <w:tcPr>
            <w:tcW w:w="2860" w:type="dxa"/>
          </w:tcPr>
          <w:p w14:paraId="2C6E917B" w14:textId="77777777" w:rsidR="005454AD" w:rsidRPr="002F62B0" w:rsidRDefault="005454AD" w:rsidP="00034D79">
            <w:pPr>
              <w:pStyle w:val="NoSpacing"/>
              <w:rPr>
                <w:rFonts w:ascii="Times New Roman" w:hAnsi="Times New Roman" w:cs="Times New Roman"/>
                <w:sz w:val="24"/>
                <w:szCs w:val="24"/>
              </w:rPr>
            </w:pPr>
          </w:p>
        </w:tc>
        <w:tc>
          <w:tcPr>
            <w:tcW w:w="3260" w:type="dxa"/>
          </w:tcPr>
          <w:p w14:paraId="28CFE437" w14:textId="77777777" w:rsidR="005454AD" w:rsidRPr="002F62B0" w:rsidRDefault="005454AD" w:rsidP="00034D79">
            <w:pPr>
              <w:pStyle w:val="NoSpacing"/>
              <w:rPr>
                <w:rFonts w:ascii="Times New Roman" w:hAnsi="Times New Roman" w:cs="Times New Roman"/>
                <w:sz w:val="24"/>
                <w:szCs w:val="24"/>
              </w:rPr>
            </w:pPr>
          </w:p>
        </w:tc>
      </w:tr>
    </w:tbl>
    <w:p w14:paraId="34D0B458" w14:textId="77777777" w:rsidR="005454AD" w:rsidRDefault="005454AD" w:rsidP="005454AD">
      <w:pPr>
        <w:rPr>
          <w:rFonts w:ascii="Times New Roman" w:hAnsi="Times New Roman" w:cs="Times New Roman"/>
          <w:sz w:val="24"/>
          <w:szCs w:val="24"/>
        </w:rPr>
      </w:pPr>
      <w:bookmarkStart w:id="9" w:name="_Hlk98517568"/>
    </w:p>
    <w:p w14:paraId="45A35861" w14:textId="77777777" w:rsidR="005454AD" w:rsidRPr="00CD427E" w:rsidRDefault="005454AD" w:rsidP="00656DB2">
      <w:pPr>
        <w:pStyle w:val="NoSpacing"/>
        <w:numPr>
          <w:ilvl w:val="0"/>
          <w:numId w:val="9"/>
        </w:numPr>
        <w:ind w:left="0" w:hanging="567"/>
        <w:jc w:val="both"/>
        <w:rPr>
          <w:rFonts w:ascii="Times New Roman" w:hAnsi="Times New Roman" w:cs="Times New Roman"/>
          <w:sz w:val="24"/>
          <w:szCs w:val="24"/>
        </w:rPr>
      </w:pPr>
      <w:r w:rsidRPr="00CD427E">
        <w:rPr>
          <w:rFonts w:ascii="Times New Roman" w:hAnsi="Times New Roman" w:cs="Times New Roman"/>
          <w:sz w:val="24"/>
          <w:szCs w:val="24"/>
        </w:rPr>
        <w:t xml:space="preserve">Number of complaints received in the course of credit provision </w:t>
      </w:r>
      <w:r w:rsidRPr="00106B0F">
        <w:rPr>
          <w:rFonts w:ascii="Times New Roman" w:hAnsi="Times New Roman" w:cs="Times New Roman"/>
          <w:sz w:val="24"/>
          <w:szCs w:val="24"/>
        </w:rPr>
        <w:t>during the year</w:t>
      </w:r>
      <w:r>
        <w:rPr>
          <w:rFonts w:ascii="Times New Roman" w:hAnsi="Times New Roman" w:cs="Times New Roman"/>
          <w:sz w:val="24"/>
          <w:szCs w:val="24"/>
        </w:rPr>
        <w:t xml:space="preserve"> ending 31 December 2022</w:t>
      </w:r>
      <w:r w:rsidRPr="00CD427E">
        <w:rPr>
          <w:rFonts w:ascii="Times New Roman" w:hAnsi="Times New Roman" w:cs="Times New Roman"/>
          <w:sz w:val="24"/>
          <w:szCs w:val="24"/>
        </w:rPr>
        <w:t>:</w:t>
      </w:r>
    </w:p>
    <w:p w14:paraId="268254DC" w14:textId="77777777" w:rsidR="005454AD" w:rsidRPr="00BA1F21" w:rsidRDefault="005454AD" w:rsidP="005454AD">
      <w:pPr>
        <w:pStyle w:val="NoSpacing"/>
        <w:jc w:val="both"/>
        <w:rPr>
          <w:rFonts w:ascii="Times New Roman" w:hAnsi="Times New Roman" w:cs="Times New Roman"/>
          <w:sz w:val="24"/>
          <w:szCs w:val="24"/>
        </w:rPr>
      </w:pPr>
      <w:r w:rsidRPr="00BA1F21">
        <w:rPr>
          <w:rFonts w:ascii="Times New Roman" w:hAnsi="Times New Roman" w:cs="Times New Roman"/>
          <w:sz w:val="24"/>
          <w:szCs w:val="24"/>
        </w:rPr>
        <w:t xml:space="preserve"> </w:t>
      </w:r>
    </w:p>
    <w:tbl>
      <w:tblPr>
        <w:tblStyle w:val="TableGrid"/>
        <w:tblW w:w="9207" w:type="dxa"/>
        <w:tblLook w:val="04A0" w:firstRow="1" w:lastRow="0" w:firstColumn="1" w:lastColumn="0" w:noHBand="0" w:noVBand="1"/>
      </w:tblPr>
      <w:tblGrid>
        <w:gridCol w:w="9207"/>
      </w:tblGrid>
      <w:tr w:rsidR="005454AD" w:rsidRPr="006D4722" w14:paraId="66837EA6" w14:textId="77777777" w:rsidTr="00034D79">
        <w:trPr>
          <w:trHeight w:val="724"/>
        </w:trPr>
        <w:tc>
          <w:tcPr>
            <w:tcW w:w="9207" w:type="dxa"/>
          </w:tcPr>
          <w:p w14:paraId="70FE4AAB" w14:textId="77777777" w:rsidR="005454AD" w:rsidRPr="00C74C8C" w:rsidRDefault="005454AD" w:rsidP="00034D79">
            <w:pPr>
              <w:pStyle w:val="NoSpacing"/>
              <w:rPr>
                <w:rFonts w:ascii="Times New Roman" w:hAnsi="Times New Roman" w:cs="Times New Roman"/>
                <w:sz w:val="24"/>
                <w:szCs w:val="24"/>
              </w:rPr>
            </w:pPr>
          </w:p>
        </w:tc>
      </w:tr>
      <w:bookmarkEnd w:id="9"/>
    </w:tbl>
    <w:p w14:paraId="5D9EA24F" w14:textId="77777777" w:rsidR="005454AD" w:rsidRDefault="005454AD" w:rsidP="005454AD">
      <w:pPr>
        <w:pStyle w:val="NoSpacing"/>
        <w:jc w:val="both"/>
        <w:rPr>
          <w:rFonts w:ascii="Times New Roman" w:hAnsi="Times New Roman" w:cs="Times New Roman"/>
          <w:sz w:val="24"/>
          <w:szCs w:val="24"/>
        </w:rPr>
      </w:pPr>
    </w:p>
    <w:p w14:paraId="29C5A224" w14:textId="77777777" w:rsidR="005454AD" w:rsidRDefault="005454AD" w:rsidP="005454AD">
      <w:pPr>
        <w:pStyle w:val="NoSpacing"/>
        <w:jc w:val="both"/>
        <w:rPr>
          <w:rFonts w:ascii="Times New Roman" w:hAnsi="Times New Roman" w:cs="Times New Roman"/>
          <w:sz w:val="24"/>
          <w:szCs w:val="24"/>
        </w:rPr>
      </w:pPr>
      <w:r>
        <w:rPr>
          <w:rFonts w:ascii="Times New Roman" w:hAnsi="Times New Roman" w:cs="Times New Roman"/>
          <w:sz w:val="24"/>
          <w:szCs w:val="24"/>
        </w:rPr>
        <w:t>Of these, how many were considered “significant complaints”</w:t>
      </w:r>
      <w:r w:rsidRPr="00505A2E">
        <w:rPr>
          <w:rFonts w:ascii="Times New Roman" w:hAnsi="Times New Roman" w:cs="Times New Roman"/>
          <w:sz w:val="24"/>
          <w:szCs w:val="24"/>
        </w:rPr>
        <w:t xml:space="preserve">? </w:t>
      </w:r>
      <w:r>
        <w:rPr>
          <w:rFonts w:ascii="Times New Roman" w:hAnsi="Times New Roman" w:cs="Times New Roman"/>
          <w:sz w:val="24"/>
          <w:szCs w:val="24"/>
        </w:rPr>
        <w:t xml:space="preserve"> Please provide a brief explanation of the nature of these complaints:</w:t>
      </w:r>
    </w:p>
    <w:p w14:paraId="1DEA1912" w14:textId="77777777" w:rsidR="005454AD" w:rsidRPr="00C74C8C" w:rsidRDefault="005454AD" w:rsidP="005454AD">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 </w:t>
      </w:r>
    </w:p>
    <w:tbl>
      <w:tblPr>
        <w:tblStyle w:val="TableGrid"/>
        <w:tblW w:w="9207" w:type="dxa"/>
        <w:tblLook w:val="04A0" w:firstRow="1" w:lastRow="0" w:firstColumn="1" w:lastColumn="0" w:noHBand="0" w:noVBand="1"/>
      </w:tblPr>
      <w:tblGrid>
        <w:gridCol w:w="9207"/>
      </w:tblGrid>
      <w:tr w:rsidR="005454AD" w:rsidRPr="006D4722" w14:paraId="31E9702B" w14:textId="77777777" w:rsidTr="00034D79">
        <w:trPr>
          <w:trHeight w:val="724"/>
        </w:trPr>
        <w:tc>
          <w:tcPr>
            <w:tcW w:w="9207" w:type="dxa"/>
          </w:tcPr>
          <w:p w14:paraId="38D080C9" w14:textId="77777777" w:rsidR="005454AD" w:rsidRPr="00C74C8C" w:rsidRDefault="005454AD" w:rsidP="00034D79">
            <w:pPr>
              <w:pStyle w:val="NoSpacing"/>
              <w:rPr>
                <w:rFonts w:ascii="Times New Roman" w:hAnsi="Times New Roman" w:cs="Times New Roman"/>
                <w:sz w:val="24"/>
                <w:szCs w:val="24"/>
              </w:rPr>
            </w:pPr>
          </w:p>
        </w:tc>
      </w:tr>
    </w:tbl>
    <w:p w14:paraId="7FBAB931" w14:textId="77777777" w:rsidR="005454AD" w:rsidRDefault="005454AD" w:rsidP="005454AD"/>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5454AD" w:rsidRPr="00133D18" w14:paraId="29A5A4A3" w14:textId="77777777" w:rsidTr="00034D79">
        <w:trPr>
          <w:trHeight w:val="70"/>
        </w:trPr>
        <w:tc>
          <w:tcPr>
            <w:tcW w:w="9209" w:type="dxa"/>
            <w:shd w:val="clear" w:color="auto" w:fill="D9E2F3" w:themeFill="accent1" w:themeFillTint="33"/>
          </w:tcPr>
          <w:p w14:paraId="395F8D87" w14:textId="77777777" w:rsidR="005454AD" w:rsidRDefault="005454AD" w:rsidP="00034D7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Going forward, a significant complaint will be defined as </w:t>
            </w:r>
            <w:r w:rsidRPr="001B53F8">
              <w:rPr>
                <w:rFonts w:ascii="Times New Roman" w:hAnsi="Times New Roman" w:cs="Times New Roman"/>
                <w:sz w:val="24"/>
                <w:szCs w:val="24"/>
              </w:rPr>
              <w:t xml:space="preserve">a complaint alleging a breach of the Law, </w:t>
            </w:r>
            <w:r w:rsidRPr="005A524A">
              <w:rPr>
                <w:rFonts w:ascii="Times New Roman" w:hAnsi="Times New Roman" w:cs="Times New Roman"/>
                <w:iCs/>
                <w:sz w:val="24"/>
                <w:szCs w:val="24"/>
              </w:rPr>
              <w:t>bad faith</w:t>
            </w:r>
            <w:r w:rsidRPr="001B53F8">
              <w:rPr>
                <w:rFonts w:ascii="Times New Roman" w:hAnsi="Times New Roman" w:cs="Times New Roman"/>
                <w:sz w:val="24"/>
                <w:szCs w:val="24"/>
              </w:rPr>
              <w:t>, malpractice, impropriety, or repetition or recurrence of a matter previously</w:t>
            </w:r>
            <w:r>
              <w:rPr>
                <w:rFonts w:ascii="Times New Roman" w:hAnsi="Times New Roman" w:cs="Times New Roman"/>
                <w:sz w:val="24"/>
                <w:szCs w:val="24"/>
              </w:rPr>
              <w:t xml:space="preserve"> </w:t>
            </w:r>
            <w:r w:rsidRPr="001B53F8">
              <w:rPr>
                <w:rFonts w:ascii="Times New Roman" w:hAnsi="Times New Roman" w:cs="Times New Roman"/>
                <w:sz w:val="24"/>
                <w:szCs w:val="24"/>
              </w:rPr>
              <w:t>complained of, whether significant or otherwise</w:t>
            </w:r>
            <w:r>
              <w:rPr>
                <w:rFonts w:ascii="Times New Roman" w:hAnsi="Times New Roman" w:cs="Times New Roman"/>
                <w:sz w:val="24"/>
                <w:szCs w:val="24"/>
              </w:rPr>
              <w:t xml:space="preserve">, </w:t>
            </w:r>
            <w:r w:rsidRPr="001B53F8">
              <w:rPr>
                <w:rFonts w:ascii="Times New Roman" w:hAnsi="Times New Roman" w:cs="Times New Roman"/>
                <w:sz w:val="24"/>
                <w:szCs w:val="24"/>
              </w:rPr>
              <w:t xml:space="preserve">as per </w:t>
            </w:r>
            <w:r>
              <w:rPr>
                <w:rFonts w:ascii="Times New Roman" w:hAnsi="Times New Roman" w:cs="Times New Roman"/>
                <w:sz w:val="24"/>
                <w:szCs w:val="24"/>
              </w:rPr>
              <w:t>s</w:t>
            </w:r>
            <w:r w:rsidRPr="001B53F8">
              <w:rPr>
                <w:rFonts w:ascii="Times New Roman" w:hAnsi="Times New Roman" w:cs="Times New Roman"/>
                <w:sz w:val="24"/>
                <w:szCs w:val="24"/>
              </w:rPr>
              <w:t>ection</w:t>
            </w:r>
            <w:r>
              <w:rPr>
                <w:rFonts w:ascii="Times New Roman" w:hAnsi="Times New Roman" w:cs="Times New Roman"/>
                <w:sz w:val="24"/>
                <w:szCs w:val="24"/>
              </w:rPr>
              <w:t xml:space="preserve"> 13.1 [Interpretation] of </w:t>
            </w:r>
            <w:r w:rsidRPr="00C34802">
              <w:rPr>
                <w:rFonts w:ascii="Times New Roman" w:hAnsi="Times New Roman" w:cs="Times New Roman"/>
                <w:i/>
                <w:iCs/>
                <w:sz w:val="24"/>
                <w:szCs w:val="24"/>
              </w:rPr>
              <w:t>The Lending, Credit and Finance Rules and Guidance, 202</w:t>
            </w:r>
            <w:r>
              <w:rPr>
                <w:rFonts w:ascii="Times New Roman" w:hAnsi="Times New Roman" w:cs="Times New Roman"/>
                <w:i/>
                <w:iCs/>
                <w:sz w:val="24"/>
                <w:szCs w:val="24"/>
              </w:rPr>
              <w:t>3</w:t>
            </w:r>
          </w:p>
          <w:p w14:paraId="21C55048" w14:textId="77777777" w:rsidR="005454AD" w:rsidRPr="00133D18" w:rsidRDefault="005454AD" w:rsidP="00034D79">
            <w:pPr>
              <w:pStyle w:val="NoSpacing"/>
              <w:tabs>
                <w:tab w:val="left" w:pos="2100"/>
              </w:tabs>
              <w:jc w:val="both"/>
              <w:rPr>
                <w:rFonts w:ascii="Times New Roman" w:hAnsi="Times New Roman" w:cs="Times New Roman"/>
                <w:sz w:val="24"/>
                <w:szCs w:val="24"/>
              </w:rPr>
            </w:pPr>
          </w:p>
        </w:tc>
      </w:tr>
    </w:tbl>
    <w:p w14:paraId="23458494" w14:textId="77777777" w:rsidR="005454AD" w:rsidRDefault="005454AD" w:rsidP="005454AD"/>
    <w:p w14:paraId="4ACA1A04" w14:textId="5EA0E08B" w:rsidR="005454AD" w:rsidRDefault="005454AD" w:rsidP="005454AD">
      <w:pPr>
        <w:rPr>
          <w:rFonts w:ascii="Times New Roman" w:hAnsi="Times New Roman" w:cs="Times New Roman"/>
          <w:b/>
          <w:bCs/>
          <w:sz w:val="24"/>
          <w:szCs w:val="24"/>
        </w:rPr>
      </w:pPr>
    </w:p>
    <w:p w14:paraId="5CD30F26" w14:textId="27F90D7B" w:rsidR="005454AD" w:rsidRDefault="005454AD" w:rsidP="005454AD">
      <w:pPr>
        <w:rPr>
          <w:rFonts w:ascii="Times New Roman" w:hAnsi="Times New Roman" w:cs="Times New Roman"/>
          <w:b/>
          <w:bCs/>
          <w:sz w:val="24"/>
          <w:szCs w:val="24"/>
        </w:rPr>
      </w:pPr>
    </w:p>
    <w:p w14:paraId="1886F802" w14:textId="0CE533C8" w:rsidR="005454AD" w:rsidRDefault="005454AD" w:rsidP="005454AD">
      <w:pPr>
        <w:rPr>
          <w:rFonts w:ascii="Times New Roman" w:hAnsi="Times New Roman" w:cs="Times New Roman"/>
          <w:b/>
          <w:bCs/>
          <w:sz w:val="24"/>
          <w:szCs w:val="24"/>
        </w:rPr>
      </w:pPr>
    </w:p>
    <w:p w14:paraId="500024F8" w14:textId="30972978" w:rsidR="005454AD" w:rsidRDefault="005454AD" w:rsidP="005454AD">
      <w:pPr>
        <w:rPr>
          <w:rFonts w:ascii="Times New Roman" w:hAnsi="Times New Roman" w:cs="Times New Roman"/>
          <w:b/>
          <w:bCs/>
          <w:sz w:val="24"/>
          <w:szCs w:val="24"/>
        </w:rPr>
      </w:pPr>
    </w:p>
    <w:p w14:paraId="321E9F3C" w14:textId="5BCF94F1" w:rsidR="005454AD" w:rsidRDefault="005454AD" w:rsidP="005454AD">
      <w:pPr>
        <w:rPr>
          <w:rFonts w:ascii="Times New Roman" w:hAnsi="Times New Roman" w:cs="Times New Roman"/>
          <w:b/>
          <w:bCs/>
          <w:sz w:val="24"/>
          <w:szCs w:val="24"/>
        </w:rPr>
      </w:pPr>
    </w:p>
    <w:p w14:paraId="4591BAB7" w14:textId="02B4DE2B" w:rsidR="005454AD" w:rsidRDefault="005454AD" w:rsidP="005454AD">
      <w:pPr>
        <w:rPr>
          <w:rFonts w:ascii="Times New Roman" w:hAnsi="Times New Roman" w:cs="Times New Roman"/>
          <w:b/>
          <w:bCs/>
          <w:sz w:val="24"/>
          <w:szCs w:val="24"/>
        </w:rPr>
      </w:pPr>
    </w:p>
    <w:p w14:paraId="6FBBC95F" w14:textId="122932BC" w:rsidR="005454AD" w:rsidRDefault="005454AD" w:rsidP="005454AD">
      <w:pPr>
        <w:rPr>
          <w:rFonts w:ascii="Times New Roman" w:hAnsi="Times New Roman" w:cs="Times New Roman"/>
          <w:b/>
          <w:bCs/>
          <w:sz w:val="24"/>
          <w:szCs w:val="24"/>
        </w:rPr>
      </w:pPr>
    </w:p>
    <w:p w14:paraId="518C0C05" w14:textId="04B5FEBA" w:rsidR="005454AD" w:rsidRDefault="005454AD" w:rsidP="005454AD">
      <w:pPr>
        <w:rPr>
          <w:rFonts w:ascii="Times New Roman" w:hAnsi="Times New Roman" w:cs="Times New Roman"/>
          <w:b/>
          <w:bCs/>
          <w:sz w:val="24"/>
          <w:szCs w:val="24"/>
        </w:rPr>
      </w:pPr>
    </w:p>
    <w:p w14:paraId="54F9D00E" w14:textId="77777777" w:rsidR="005454AD" w:rsidRDefault="005454AD" w:rsidP="005454AD">
      <w:pPr>
        <w:rPr>
          <w:rFonts w:ascii="Times New Roman" w:hAnsi="Times New Roman" w:cs="Times New Roman"/>
          <w:b/>
          <w:bCs/>
          <w:sz w:val="24"/>
          <w:szCs w:val="24"/>
        </w:rPr>
      </w:pPr>
    </w:p>
    <w:p w14:paraId="4654F15B" w14:textId="77777777" w:rsidR="005454AD" w:rsidRDefault="005454AD" w:rsidP="005454AD">
      <w:pPr>
        <w:rPr>
          <w:rFonts w:ascii="Times New Roman" w:hAnsi="Times New Roman" w:cs="Times New Roman"/>
          <w:b/>
          <w:bCs/>
          <w:sz w:val="24"/>
          <w:szCs w:val="24"/>
        </w:rPr>
      </w:pPr>
      <w:r w:rsidRPr="0012497F">
        <w:rPr>
          <w:rFonts w:ascii="Times New Roman" w:hAnsi="Times New Roman" w:cs="Times New Roman"/>
          <w:b/>
          <w:bCs/>
          <w:sz w:val="24"/>
          <w:szCs w:val="24"/>
        </w:rPr>
        <w:lastRenderedPageBreak/>
        <w:t xml:space="preserve">SUPPLEMENTARY QUESTIONS TO ANNEX </w:t>
      </w:r>
      <w:r>
        <w:rPr>
          <w:rFonts w:ascii="Times New Roman" w:hAnsi="Times New Roman" w:cs="Times New Roman"/>
          <w:b/>
          <w:bCs/>
          <w:sz w:val="24"/>
          <w:szCs w:val="24"/>
        </w:rPr>
        <w:t>1(a)</w:t>
      </w:r>
      <w:r w:rsidRPr="0012497F">
        <w:rPr>
          <w:rFonts w:ascii="Times New Roman" w:hAnsi="Times New Roman" w:cs="Times New Roman"/>
          <w:b/>
          <w:bCs/>
          <w:sz w:val="24"/>
          <w:szCs w:val="24"/>
        </w:rPr>
        <w:t>:</w:t>
      </w:r>
    </w:p>
    <w:p w14:paraId="43BC0B19" w14:textId="77777777" w:rsidR="005454AD" w:rsidRPr="00AD2DD3" w:rsidRDefault="005454AD" w:rsidP="005454AD">
      <w:pPr>
        <w:pStyle w:val="NoSpacing"/>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(TO BE COMPLETED BY </w:t>
      </w:r>
      <w:r>
        <w:rPr>
          <w:rFonts w:ascii="Times New Roman" w:hAnsi="Times New Roman" w:cs="Times New Roman"/>
          <w:b/>
          <w:bCs/>
          <w:sz w:val="24"/>
          <w:szCs w:val="24"/>
          <w:u w:val="single"/>
        </w:rPr>
        <w:t>APPOINTED SERVICE PROVIDERS</w:t>
      </w:r>
      <w:r>
        <w:rPr>
          <w:rFonts w:ascii="Times New Roman" w:hAnsi="Times New Roman" w:cs="Times New Roman"/>
          <w:b/>
          <w:bCs/>
          <w:sz w:val="24"/>
          <w:szCs w:val="24"/>
        </w:rPr>
        <w:t xml:space="preserve"> ONLY)</w:t>
      </w:r>
      <w:r w:rsidRPr="00CD427E">
        <w:rPr>
          <w:rFonts w:ascii="Times New Roman" w:hAnsi="Times New Roman" w:cs="Times New Roman"/>
          <w:b/>
          <w:bCs/>
          <w:sz w:val="24"/>
          <w:szCs w:val="24"/>
        </w:rPr>
        <w:t xml:space="preserve"> </w:t>
      </w:r>
    </w:p>
    <w:p w14:paraId="20028C29" w14:textId="77777777" w:rsidR="005454AD" w:rsidRPr="00E73704" w:rsidRDefault="005454AD" w:rsidP="005454AD">
      <w:pPr>
        <w:pStyle w:val="NoSpacing"/>
        <w:jc w:val="both"/>
        <w:rPr>
          <w:rFonts w:ascii="Times New Roman" w:hAnsi="Times New Roman" w:cs="Times New Roman"/>
          <w:sz w:val="24"/>
          <w:szCs w:val="24"/>
        </w:rPr>
      </w:pPr>
    </w:p>
    <w:p w14:paraId="1CC7BEB6" w14:textId="77777777" w:rsidR="005454AD" w:rsidRPr="00E73704" w:rsidRDefault="005454AD" w:rsidP="005454AD">
      <w:pPr>
        <w:pStyle w:val="NoSpacing"/>
        <w:jc w:val="both"/>
        <w:rPr>
          <w:rFonts w:ascii="Times New Roman" w:hAnsi="Times New Roman" w:cs="Times New Roman"/>
          <w:sz w:val="24"/>
          <w:szCs w:val="24"/>
        </w:rPr>
      </w:pPr>
    </w:p>
    <w:p w14:paraId="35EC2056" w14:textId="77777777" w:rsidR="005454AD" w:rsidRPr="00EE042F" w:rsidRDefault="005454AD" w:rsidP="00656DB2">
      <w:pPr>
        <w:pStyle w:val="NoSpacing"/>
        <w:numPr>
          <w:ilvl w:val="0"/>
          <w:numId w:val="9"/>
        </w:numPr>
        <w:ind w:left="0" w:hanging="502"/>
        <w:jc w:val="both"/>
        <w:rPr>
          <w:rFonts w:ascii="Times New Roman" w:hAnsi="Times New Roman" w:cs="Times New Roman"/>
          <w:sz w:val="24"/>
          <w:szCs w:val="24"/>
        </w:rPr>
      </w:pPr>
      <w:r>
        <w:rPr>
          <w:rFonts w:ascii="Times New Roman" w:hAnsi="Times New Roman" w:cs="Times New Roman"/>
          <w:sz w:val="24"/>
          <w:szCs w:val="24"/>
        </w:rPr>
        <w:t xml:space="preserve">For each lender where the Applicant acts as an Appointed Service Provider, the number of customers and value of loan/credit book, as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31 December 2022 (£):</w:t>
      </w:r>
    </w:p>
    <w:p w14:paraId="3EA16360" w14:textId="77777777" w:rsidR="005454AD" w:rsidRPr="00B361FF" w:rsidRDefault="005454AD" w:rsidP="005454AD">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539"/>
        <w:gridCol w:w="2977"/>
        <w:gridCol w:w="2693"/>
      </w:tblGrid>
      <w:tr w:rsidR="005454AD" w:rsidRPr="00417B64" w14:paraId="33EE8197" w14:textId="77777777" w:rsidTr="00034D79">
        <w:tc>
          <w:tcPr>
            <w:tcW w:w="3539" w:type="dxa"/>
          </w:tcPr>
          <w:p w14:paraId="506E3570" w14:textId="77777777" w:rsidR="005454AD"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Lender:</w:t>
            </w:r>
          </w:p>
          <w:p w14:paraId="2F04E22E" w14:textId="77777777" w:rsidR="005454AD" w:rsidRDefault="005454AD" w:rsidP="00034D79">
            <w:pPr>
              <w:pStyle w:val="NoSpacing"/>
              <w:rPr>
                <w:rFonts w:ascii="Times New Roman" w:hAnsi="Times New Roman" w:cs="Times New Roman"/>
                <w:sz w:val="24"/>
                <w:szCs w:val="24"/>
              </w:rPr>
            </w:pPr>
          </w:p>
        </w:tc>
        <w:tc>
          <w:tcPr>
            <w:tcW w:w="2977" w:type="dxa"/>
          </w:tcPr>
          <w:p w14:paraId="6965C60A" w14:textId="77777777" w:rsidR="005454AD" w:rsidRPr="00C81FB9" w:rsidRDefault="005454AD" w:rsidP="00034D79">
            <w:pPr>
              <w:pStyle w:val="NoSpacing"/>
            </w:pPr>
            <w:r>
              <w:rPr>
                <w:rFonts w:ascii="Times New Roman" w:hAnsi="Times New Roman" w:cs="Times New Roman"/>
                <w:sz w:val="24"/>
                <w:szCs w:val="24"/>
              </w:rPr>
              <w:t>Number of customers:</w:t>
            </w:r>
          </w:p>
        </w:tc>
        <w:tc>
          <w:tcPr>
            <w:tcW w:w="2693" w:type="dxa"/>
          </w:tcPr>
          <w:p w14:paraId="006B6AD8" w14:textId="77777777" w:rsidR="005454AD" w:rsidRPr="00C74C8C" w:rsidRDefault="005454AD" w:rsidP="00034D79">
            <w:pPr>
              <w:pStyle w:val="NoSpacing"/>
              <w:ind w:left="720" w:hanging="720"/>
              <w:rPr>
                <w:rFonts w:ascii="Times New Roman" w:hAnsi="Times New Roman" w:cs="Times New Roman"/>
                <w:sz w:val="24"/>
                <w:szCs w:val="24"/>
              </w:rPr>
            </w:pPr>
            <w:r>
              <w:rPr>
                <w:rFonts w:ascii="Times New Roman" w:hAnsi="Times New Roman" w:cs="Times New Roman"/>
                <w:sz w:val="24"/>
                <w:szCs w:val="24"/>
              </w:rPr>
              <w:t>Value (£):</w:t>
            </w:r>
          </w:p>
        </w:tc>
      </w:tr>
      <w:tr w:rsidR="005454AD" w:rsidRPr="00417B64" w14:paraId="5F9D7E25" w14:textId="77777777" w:rsidTr="00034D79">
        <w:tc>
          <w:tcPr>
            <w:tcW w:w="3539" w:type="dxa"/>
          </w:tcPr>
          <w:p w14:paraId="5FEE3C45" w14:textId="77777777" w:rsidR="005454AD" w:rsidRPr="00C74C8C" w:rsidRDefault="005454AD" w:rsidP="00034D79">
            <w:pPr>
              <w:pStyle w:val="NoSpacing"/>
              <w:rPr>
                <w:rFonts w:ascii="Times New Roman" w:hAnsi="Times New Roman" w:cs="Times New Roman"/>
                <w:sz w:val="24"/>
                <w:szCs w:val="24"/>
              </w:rPr>
            </w:pPr>
          </w:p>
        </w:tc>
        <w:tc>
          <w:tcPr>
            <w:tcW w:w="2977" w:type="dxa"/>
          </w:tcPr>
          <w:p w14:paraId="518B142B" w14:textId="77777777" w:rsidR="005454AD" w:rsidRPr="00C74C8C" w:rsidRDefault="005454AD" w:rsidP="00034D79">
            <w:pPr>
              <w:pStyle w:val="NoSpacing"/>
              <w:rPr>
                <w:rFonts w:ascii="Times New Roman" w:hAnsi="Times New Roman" w:cs="Times New Roman"/>
                <w:sz w:val="24"/>
                <w:szCs w:val="24"/>
              </w:rPr>
            </w:pPr>
          </w:p>
          <w:p w14:paraId="5F91A9C2" w14:textId="77777777" w:rsidR="005454AD" w:rsidRPr="00C74C8C" w:rsidRDefault="005454AD" w:rsidP="00034D79">
            <w:pPr>
              <w:pStyle w:val="NoSpacing"/>
              <w:rPr>
                <w:rFonts w:ascii="Times New Roman" w:hAnsi="Times New Roman" w:cs="Times New Roman"/>
                <w:sz w:val="24"/>
                <w:szCs w:val="24"/>
              </w:rPr>
            </w:pPr>
          </w:p>
        </w:tc>
        <w:tc>
          <w:tcPr>
            <w:tcW w:w="2693" w:type="dxa"/>
          </w:tcPr>
          <w:p w14:paraId="722A6625" w14:textId="77777777" w:rsidR="005454AD" w:rsidRPr="00C74C8C" w:rsidRDefault="005454AD" w:rsidP="00034D79">
            <w:pPr>
              <w:pStyle w:val="NoSpacing"/>
              <w:rPr>
                <w:rFonts w:ascii="Times New Roman" w:hAnsi="Times New Roman" w:cs="Times New Roman"/>
                <w:sz w:val="24"/>
                <w:szCs w:val="24"/>
              </w:rPr>
            </w:pPr>
          </w:p>
        </w:tc>
      </w:tr>
    </w:tbl>
    <w:p w14:paraId="37FD3014" w14:textId="77777777" w:rsidR="005454AD" w:rsidRDefault="005454AD" w:rsidP="005454AD">
      <w:pPr>
        <w:pStyle w:val="NoSpacing"/>
        <w:jc w:val="both"/>
        <w:rPr>
          <w:rFonts w:ascii="Times New Roman" w:hAnsi="Times New Roman" w:cs="Times New Roman"/>
          <w:sz w:val="24"/>
          <w:szCs w:val="24"/>
        </w:rPr>
      </w:pPr>
    </w:p>
    <w:p w14:paraId="072A328E" w14:textId="77777777" w:rsidR="005454AD" w:rsidRPr="0061127E" w:rsidRDefault="005454AD" w:rsidP="00656DB2">
      <w:pPr>
        <w:pStyle w:val="NoSpacing"/>
        <w:numPr>
          <w:ilvl w:val="0"/>
          <w:numId w:val="9"/>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For each lender, the number and total value of loans (in respect of </w:t>
      </w:r>
      <w:r w:rsidRPr="0061127E">
        <w:rPr>
          <w:rFonts w:ascii="Times New Roman" w:hAnsi="Times New Roman" w:cs="Times New Roman"/>
          <w:sz w:val="24"/>
          <w:szCs w:val="24"/>
        </w:rPr>
        <w:t xml:space="preserve">this activity) rolled over or extended </w:t>
      </w:r>
      <w:r w:rsidRPr="00426053">
        <w:rPr>
          <w:rFonts w:ascii="Times New Roman" w:hAnsi="Times New Roman" w:cs="Times New Roman"/>
          <w:sz w:val="24"/>
          <w:szCs w:val="24"/>
        </w:rPr>
        <w:t>during the year</w:t>
      </w:r>
      <w:r>
        <w:rPr>
          <w:rFonts w:ascii="Times New Roman" w:hAnsi="Times New Roman" w:cs="Times New Roman"/>
          <w:sz w:val="24"/>
          <w:szCs w:val="24"/>
        </w:rPr>
        <w:t xml:space="preserve"> ending 31 December 2022</w:t>
      </w:r>
      <w:r w:rsidRPr="0061127E">
        <w:rPr>
          <w:rFonts w:ascii="Times New Roman" w:hAnsi="Times New Roman" w:cs="Times New Roman"/>
          <w:sz w:val="24"/>
          <w:szCs w:val="24"/>
        </w:rPr>
        <w:t>:</w:t>
      </w:r>
    </w:p>
    <w:p w14:paraId="78E22968" w14:textId="77777777" w:rsidR="005454AD" w:rsidRPr="00B361FF" w:rsidRDefault="005454AD" w:rsidP="005454AD">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681"/>
        <w:gridCol w:w="2835"/>
        <w:gridCol w:w="2693"/>
      </w:tblGrid>
      <w:tr w:rsidR="005454AD" w:rsidRPr="00417B64" w14:paraId="01FB2D78" w14:textId="77777777" w:rsidTr="00034D79">
        <w:tc>
          <w:tcPr>
            <w:tcW w:w="3681" w:type="dxa"/>
          </w:tcPr>
          <w:p w14:paraId="175B60FC" w14:textId="77777777" w:rsidR="005454AD"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Lender:</w:t>
            </w:r>
          </w:p>
          <w:p w14:paraId="27A47419" w14:textId="77777777" w:rsidR="005454AD" w:rsidRDefault="005454AD" w:rsidP="00034D79">
            <w:pPr>
              <w:pStyle w:val="NoSpacing"/>
              <w:rPr>
                <w:rFonts w:ascii="Times New Roman" w:hAnsi="Times New Roman" w:cs="Times New Roman"/>
                <w:sz w:val="24"/>
                <w:szCs w:val="24"/>
              </w:rPr>
            </w:pPr>
          </w:p>
        </w:tc>
        <w:tc>
          <w:tcPr>
            <w:tcW w:w="2835" w:type="dxa"/>
          </w:tcPr>
          <w:p w14:paraId="6B06A0AC" w14:textId="77777777" w:rsidR="005454AD" w:rsidRPr="00CD427E" w:rsidRDefault="005454AD" w:rsidP="00034D79">
            <w:pPr>
              <w:pStyle w:val="NoSpacing"/>
            </w:pPr>
            <w:r>
              <w:rPr>
                <w:rFonts w:ascii="Times New Roman" w:hAnsi="Times New Roman" w:cs="Times New Roman"/>
                <w:sz w:val="24"/>
                <w:szCs w:val="24"/>
              </w:rPr>
              <w:t>Number of loans:</w:t>
            </w:r>
          </w:p>
        </w:tc>
        <w:tc>
          <w:tcPr>
            <w:tcW w:w="2693" w:type="dxa"/>
          </w:tcPr>
          <w:p w14:paraId="784ECC29" w14:textId="77777777" w:rsidR="005454AD" w:rsidRPr="00C74C8C" w:rsidRDefault="005454AD" w:rsidP="00034D79">
            <w:pPr>
              <w:pStyle w:val="NoSpacing"/>
              <w:ind w:left="720" w:hanging="720"/>
              <w:rPr>
                <w:rFonts w:ascii="Times New Roman" w:hAnsi="Times New Roman" w:cs="Times New Roman"/>
                <w:sz w:val="24"/>
                <w:szCs w:val="24"/>
              </w:rPr>
            </w:pPr>
            <w:r>
              <w:rPr>
                <w:rFonts w:ascii="Times New Roman" w:hAnsi="Times New Roman" w:cs="Times New Roman"/>
                <w:sz w:val="24"/>
                <w:szCs w:val="24"/>
              </w:rPr>
              <w:t>Total value of loans (£):</w:t>
            </w:r>
          </w:p>
        </w:tc>
      </w:tr>
      <w:tr w:rsidR="005454AD" w:rsidRPr="00417B64" w14:paraId="7B2CEF76" w14:textId="77777777" w:rsidTr="00034D79">
        <w:tc>
          <w:tcPr>
            <w:tcW w:w="3681" w:type="dxa"/>
          </w:tcPr>
          <w:p w14:paraId="1C0C0FB7" w14:textId="77777777" w:rsidR="005454AD" w:rsidRPr="00C74C8C" w:rsidRDefault="005454AD" w:rsidP="00034D79">
            <w:pPr>
              <w:pStyle w:val="NoSpacing"/>
              <w:rPr>
                <w:rFonts w:ascii="Times New Roman" w:hAnsi="Times New Roman" w:cs="Times New Roman"/>
                <w:sz w:val="24"/>
                <w:szCs w:val="24"/>
              </w:rPr>
            </w:pPr>
          </w:p>
        </w:tc>
        <w:tc>
          <w:tcPr>
            <w:tcW w:w="2835" w:type="dxa"/>
          </w:tcPr>
          <w:p w14:paraId="15C39F06" w14:textId="77777777" w:rsidR="005454AD" w:rsidRPr="00C74C8C" w:rsidRDefault="005454AD" w:rsidP="00034D79">
            <w:pPr>
              <w:pStyle w:val="NoSpacing"/>
              <w:rPr>
                <w:rFonts w:ascii="Times New Roman" w:hAnsi="Times New Roman" w:cs="Times New Roman"/>
                <w:sz w:val="24"/>
                <w:szCs w:val="24"/>
              </w:rPr>
            </w:pPr>
          </w:p>
          <w:p w14:paraId="0CB874DC" w14:textId="77777777" w:rsidR="005454AD" w:rsidRPr="00C74C8C" w:rsidRDefault="005454AD" w:rsidP="00034D79">
            <w:pPr>
              <w:pStyle w:val="NoSpacing"/>
              <w:rPr>
                <w:rFonts w:ascii="Times New Roman" w:hAnsi="Times New Roman" w:cs="Times New Roman"/>
                <w:sz w:val="24"/>
                <w:szCs w:val="24"/>
              </w:rPr>
            </w:pPr>
          </w:p>
        </w:tc>
        <w:tc>
          <w:tcPr>
            <w:tcW w:w="2693" w:type="dxa"/>
          </w:tcPr>
          <w:p w14:paraId="1B67E0EF" w14:textId="77777777" w:rsidR="005454AD" w:rsidRPr="00C74C8C" w:rsidRDefault="005454AD" w:rsidP="00034D79">
            <w:pPr>
              <w:pStyle w:val="NoSpacing"/>
              <w:rPr>
                <w:rFonts w:ascii="Times New Roman" w:hAnsi="Times New Roman" w:cs="Times New Roman"/>
                <w:sz w:val="24"/>
                <w:szCs w:val="24"/>
              </w:rPr>
            </w:pPr>
          </w:p>
        </w:tc>
      </w:tr>
    </w:tbl>
    <w:p w14:paraId="05EB7C61" w14:textId="77777777" w:rsidR="005454AD" w:rsidRDefault="005454AD" w:rsidP="005454AD">
      <w:pPr>
        <w:pStyle w:val="NoSpacing"/>
        <w:jc w:val="both"/>
        <w:rPr>
          <w:rFonts w:ascii="Times New Roman" w:hAnsi="Times New Roman" w:cs="Times New Roman"/>
          <w:sz w:val="24"/>
          <w:szCs w:val="24"/>
        </w:rPr>
      </w:pPr>
    </w:p>
    <w:p w14:paraId="360F481E" w14:textId="77777777" w:rsidR="005454AD" w:rsidRPr="00EE042F" w:rsidRDefault="005454AD" w:rsidP="00656DB2">
      <w:pPr>
        <w:pStyle w:val="NoSpacing"/>
        <w:numPr>
          <w:ilvl w:val="0"/>
          <w:numId w:val="9"/>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For each lender, the number and total value of loans (in respect of this activity) placed in arrears </w:t>
      </w:r>
      <w:r w:rsidRPr="00426053">
        <w:rPr>
          <w:rFonts w:ascii="Times New Roman" w:hAnsi="Times New Roman" w:cs="Times New Roman"/>
          <w:sz w:val="24"/>
          <w:szCs w:val="24"/>
        </w:rPr>
        <w:t>during the year ending 31 December 2022</w:t>
      </w:r>
      <w:r>
        <w:rPr>
          <w:rFonts w:ascii="Times New Roman" w:hAnsi="Times New Roman" w:cs="Times New Roman"/>
          <w:sz w:val="24"/>
          <w:szCs w:val="24"/>
        </w:rPr>
        <w:t>:</w:t>
      </w:r>
    </w:p>
    <w:p w14:paraId="034E6731" w14:textId="77777777" w:rsidR="005454AD" w:rsidRPr="00B361FF" w:rsidRDefault="005454AD" w:rsidP="005454AD">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681"/>
        <w:gridCol w:w="2835"/>
        <w:gridCol w:w="2693"/>
      </w:tblGrid>
      <w:tr w:rsidR="005454AD" w:rsidRPr="00417B64" w14:paraId="4D8A3734" w14:textId="77777777" w:rsidTr="00034D79">
        <w:tc>
          <w:tcPr>
            <w:tcW w:w="3681" w:type="dxa"/>
          </w:tcPr>
          <w:p w14:paraId="71D9706E" w14:textId="77777777" w:rsidR="005454AD"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Lender:</w:t>
            </w:r>
          </w:p>
          <w:p w14:paraId="3DBB1D8E" w14:textId="77777777" w:rsidR="005454AD" w:rsidRDefault="005454AD" w:rsidP="00034D79">
            <w:pPr>
              <w:pStyle w:val="NoSpacing"/>
              <w:rPr>
                <w:rFonts w:ascii="Times New Roman" w:hAnsi="Times New Roman" w:cs="Times New Roman"/>
                <w:sz w:val="24"/>
                <w:szCs w:val="24"/>
              </w:rPr>
            </w:pPr>
          </w:p>
        </w:tc>
        <w:tc>
          <w:tcPr>
            <w:tcW w:w="2835" w:type="dxa"/>
          </w:tcPr>
          <w:p w14:paraId="4E69A93A" w14:textId="77777777" w:rsidR="005454AD" w:rsidRPr="00C74C8C"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Number of loans:</w:t>
            </w:r>
          </w:p>
        </w:tc>
        <w:tc>
          <w:tcPr>
            <w:tcW w:w="2693" w:type="dxa"/>
          </w:tcPr>
          <w:p w14:paraId="468DEB57" w14:textId="77777777" w:rsidR="005454AD" w:rsidRPr="00C74C8C" w:rsidRDefault="005454AD" w:rsidP="00034D79">
            <w:pPr>
              <w:pStyle w:val="NoSpacing"/>
              <w:rPr>
                <w:rFonts w:ascii="Times New Roman" w:hAnsi="Times New Roman" w:cs="Times New Roman"/>
                <w:sz w:val="24"/>
                <w:szCs w:val="24"/>
              </w:rPr>
            </w:pPr>
            <w:r>
              <w:rPr>
                <w:rFonts w:ascii="Times New Roman" w:hAnsi="Times New Roman" w:cs="Times New Roman"/>
                <w:sz w:val="24"/>
                <w:szCs w:val="24"/>
              </w:rPr>
              <w:t>Total value of loans (£):</w:t>
            </w:r>
          </w:p>
        </w:tc>
      </w:tr>
      <w:tr w:rsidR="005454AD" w:rsidRPr="00417B64" w14:paraId="5EBDBC51" w14:textId="77777777" w:rsidTr="00034D79">
        <w:tc>
          <w:tcPr>
            <w:tcW w:w="3681" w:type="dxa"/>
          </w:tcPr>
          <w:p w14:paraId="4A74B47C" w14:textId="77777777" w:rsidR="005454AD" w:rsidRPr="00C74C8C" w:rsidRDefault="005454AD" w:rsidP="00034D79">
            <w:pPr>
              <w:pStyle w:val="NoSpacing"/>
              <w:rPr>
                <w:rFonts w:ascii="Times New Roman" w:hAnsi="Times New Roman" w:cs="Times New Roman"/>
                <w:sz w:val="24"/>
                <w:szCs w:val="24"/>
              </w:rPr>
            </w:pPr>
          </w:p>
        </w:tc>
        <w:tc>
          <w:tcPr>
            <w:tcW w:w="2835" w:type="dxa"/>
          </w:tcPr>
          <w:p w14:paraId="7A3CD6C7" w14:textId="77777777" w:rsidR="005454AD" w:rsidRPr="00C74C8C" w:rsidRDefault="005454AD" w:rsidP="00034D79">
            <w:pPr>
              <w:pStyle w:val="NoSpacing"/>
              <w:rPr>
                <w:rFonts w:ascii="Times New Roman" w:hAnsi="Times New Roman" w:cs="Times New Roman"/>
                <w:sz w:val="24"/>
                <w:szCs w:val="24"/>
              </w:rPr>
            </w:pPr>
          </w:p>
          <w:p w14:paraId="0B08996A" w14:textId="77777777" w:rsidR="005454AD" w:rsidRPr="00C74C8C" w:rsidRDefault="005454AD" w:rsidP="00034D79">
            <w:pPr>
              <w:pStyle w:val="NoSpacing"/>
              <w:rPr>
                <w:rFonts w:ascii="Times New Roman" w:hAnsi="Times New Roman" w:cs="Times New Roman"/>
                <w:sz w:val="24"/>
                <w:szCs w:val="24"/>
              </w:rPr>
            </w:pPr>
          </w:p>
        </w:tc>
        <w:tc>
          <w:tcPr>
            <w:tcW w:w="2693" w:type="dxa"/>
          </w:tcPr>
          <w:p w14:paraId="63F23A91" w14:textId="77777777" w:rsidR="005454AD" w:rsidRPr="00C74C8C" w:rsidRDefault="005454AD" w:rsidP="00034D79">
            <w:pPr>
              <w:pStyle w:val="NoSpacing"/>
              <w:rPr>
                <w:rFonts w:ascii="Times New Roman" w:hAnsi="Times New Roman" w:cs="Times New Roman"/>
                <w:sz w:val="24"/>
                <w:szCs w:val="24"/>
              </w:rPr>
            </w:pPr>
          </w:p>
        </w:tc>
      </w:tr>
    </w:tbl>
    <w:p w14:paraId="2FEE61FE" w14:textId="77777777" w:rsidR="005454AD" w:rsidRDefault="005454AD" w:rsidP="005454AD">
      <w:pPr>
        <w:rPr>
          <w:rFonts w:ascii="Times New Roman" w:hAnsi="Times New Roman" w:cs="Times New Roman"/>
          <w:b/>
          <w:bCs/>
          <w:sz w:val="24"/>
          <w:szCs w:val="24"/>
        </w:rPr>
      </w:pPr>
    </w:p>
    <w:p w14:paraId="3A940F3F" w14:textId="0EAF828E" w:rsidR="005454AD" w:rsidRDefault="005454AD" w:rsidP="005454AD">
      <w:pPr>
        <w:rPr>
          <w:rFonts w:ascii="Times New Roman" w:hAnsi="Times New Roman" w:cs="Times New Roman"/>
          <w:b/>
          <w:bCs/>
          <w:sz w:val="24"/>
          <w:szCs w:val="24"/>
        </w:rPr>
      </w:pPr>
    </w:p>
    <w:sectPr w:rsidR="005454A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DCA9" w14:textId="77777777" w:rsidR="00EB3D75" w:rsidRDefault="00EB3D75" w:rsidP="005454AD">
      <w:pPr>
        <w:spacing w:after="0" w:line="240" w:lineRule="auto"/>
      </w:pPr>
      <w:r>
        <w:separator/>
      </w:r>
    </w:p>
  </w:endnote>
  <w:endnote w:type="continuationSeparator" w:id="0">
    <w:p w14:paraId="50FEE14F" w14:textId="77777777" w:rsidR="00EB3D75" w:rsidRDefault="00EB3D75" w:rsidP="0054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465766"/>
      <w:docPartObj>
        <w:docPartGallery w:val="Page Numbers (Bottom of Page)"/>
        <w:docPartUnique/>
      </w:docPartObj>
    </w:sdtPr>
    <w:sdtEndPr/>
    <w:sdtContent>
      <w:sdt>
        <w:sdtPr>
          <w:id w:val="1728636285"/>
          <w:docPartObj>
            <w:docPartGallery w:val="Page Numbers (Top of Page)"/>
            <w:docPartUnique/>
          </w:docPartObj>
        </w:sdtPr>
        <w:sdtEndPr/>
        <w:sdtContent>
          <w:p w14:paraId="68980AED" w14:textId="1D7F1C78" w:rsidR="00395846" w:rsidRDefault="003958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36E561" w14:textId="77777777" w:rsidR="00395846" w:rsidRDefault="00395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D21F" w14:textId="77777777" w:rsidR="00EB3D75" w:rsidRDefault="00EB3D75" w:rsidP="005454AD">
      <w:pPr>
        <w:spacing w:after="0" w:line="240" w:lineRule="auto"/>
      </w:pPr>
      <w:r>
        <w:separator/>
      </w:r>
    </w:p>
  </w:footnote>
  <w:footnote w:type="continuationSeparator" w:id="0">
    <w:p w14:paraId="3B2C6E99" w14:textId="77777777" w:rsidR="00EB3D75" w:rsidRDefault="00EB3D75" w:rsidP="00545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6749" w14:textId="65C08C5B" w:rsidR="005454AD" w:rsidRDefault="005454AD" w:rsidP="005454AD">
    <w:pPr>
      <w:pStyle w:val="Title"/>
      <w:pBdr>
        <w:bottom w:val="single" w:sz="18" w:space="1" w:color="auto"/>
      </w:pBdr>
      <w:jc w:val="right"/>
      <w:rPr>
        <w:rFonts w:ascii="Times New Roman" w:hAnsi="Times New Roman" w:cs="Times New Roman"/>
        <w:smallCaps/>
      </w:rPr>
    </w:pPr>
    <w:r>
      <w:tab/>
    </w:r>
    <w:r>
      <w:rPr>
        <w:rFonts w:ascii="Times New Roman" w:hAnsi="Times New Roman" w:cs="Times New Roman"/>
        <w:smallCaps/>
      </w:rPr>
      <w:t>Form LCF ANNEX 1 (2023)</w:t>
    </w:r>
  </w:p>
  <w:p w14:paraId="10ECBE9E" w14:textId="1CC541CD" w:rsidR="005454AD" w:rsidRPr="005454AD" w:rsidRDefault="005454AD" w:rsidP="005454AD">
    <w:pPr>
      <w:pStyle w:val="Header"/>
      <w:tabs>
        <w:tab w:val="clear" w:pos="4513"/>
        <w:tab w:val="clear" w:pos="9026"/>
        <w:tab w:val="left" w:pos="4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054"/>
    <w:multiLevelType w:val="hybridMultilevel"/>
    <w:tmpl w:val="664E5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4A5B"/>
    <w:multiLevelType w:val="hybridMultilevel"/>
    <w:tmpl w:val="30A490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C206D1"/>
    <w:multiLevelType w:val="hybridMultilevel"/>
    <w:tmpl w:val="F6AA9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72591"/>
    <w:multiLevelType w:val="hybridMultilevel"/>
    <w:tmpl w:val="84CCFE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050CD5"/>
    <w:multiLevelType w:val="hybridMultilevel"/>
    <w:tmpl w:val="664E5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E5BF5"/>
    <w:multiLevelType w:val="hybridMultilevel"/>
    <w:tmpl w:val="C6D43FDC"/>
    <w:lvl w:ilvl="0" w:tplc="DD301C4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6380A"/>
    <w:multiLevelType w:val="hybridMultilevel"/>
    <w:tmpl w:val="38D252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861E84"/>
    <w:multiLevelType w:val="hybridMultilevel"/>
    <w:tmpl w:val="D1204508"/>
    <w:lvl w:ilvl="0" w:tplc="EB32659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97D3CFE"/>
    <w:multiLevelType w:val="hybridMultilevel"/>
    <w:tmpl w:val="353C865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61869243">
    <w:abstractNumId w:val="3"/>
  </w:num>
  <w:num w:numId="2" w16cid:durableId="1008170893">
    <w:abstractNumId w:val="4"/>
  </w:num>
  <w:num w:numId="3" w16cid:durableId="766391225">
    <w:abstractNumId w:val="0"/>
  </w:num>
  <w:num w:numId="4" w16cid:durableId="75593283">
    <w:abstractNumId w:val="1"/>
  </w:num>
  <w:num w:numId="5" w16cid:durableId="1104417358">
    <w:abstractNumId w:val="8"/>
  </w:num>
  <w:num w:numId="6" w16cid:durableId="1897860039">
    <w:abstractNumId w:val="7"/>
  </w:num>
  <w:num w:numId="7" w16cid:durableId="2049798744">
    <w:abstractNumId w:val="6"/>
  </w:num>
  <w:num w:numId="8" w16cid:durableId="1965455991">
    <w:abstractNumId w:val="5"/>
  </w:num>
  <w:num w:numId="9" w16cid:durableId="53785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AD"/>
    <w:rsid w:val="00000BE1"/>
    <w:rsid w:val="00001C2F"/>
    <w:rsid w:val="00003038"/>
    <w:rsid w:val="000034B5"/>
    <w:rsid w:val="000056CA"/>
    <w:rsid w:val="000112C8"/>
    <w:rsid w:val="000119A5"/>
    <w:rsid w:val="00011F43"/>
    <w:rsid w:val="000160D8"/>
    <w:rsid w:val="00017747"/>
    <w:rsid w:val="00017862"/>
    <w:rsid w:val="00020281"/>
    <w:rsid w:val="00020563"/>
    <w:rsid w:val="00023F25"/>
    <w:rsid w:val="00032CA3"/>
    <w:rsid w:val="000330B5"/>
    <w:rsid w:val="00034420"/>
    <w:rsid w:val="000349AE"/>
    <w:rsid w:val="0003767D"/>
    <w:rsid w:val="00040FC8"/>
    <w:rsid w:val="0004322B"/>
    <w:rsid w:val="00043C7A"/>
    <w:rsid w:val="00044654"/>
    <w:rsid w:val="00044BAA"/>
    <w:rsid w:val="000471B6"/>
    <w:rsid w:val="00051F19"/>
    <w:rsid w:val="00053B2B"/>
    <w:rsid w:val="00054D64"/>
    <w:rsid w:val="0006018C"/>
    <w:rsid w:val="00071003"/>
    <w:rsid w:val="000733C2"/>
    <w:rsid w:val="00076F6E"/>
    <w:rsid w:val="00077293"/>
    <w:rsid w:val="0008055B"/>
    <w:rsid w:val="00081074"/>
    <w:rsid w:val="00083E0F"/>
    <w:rsid w:val="000862BC"/>
    <w:rsid w:val="000863F6"/>
    <w:rsid w:val="000878A2"/>
    <w:rsid w:val="00097548"/>
    <w:rsid w:val="00097902"/>
    <w:rsid w:val="000A168C"/>
    <w:rsid w:val="000A4188"/>
    <w:rsid w:val="000B1FC5"/>
    <w:rsid w:val="000B3A3D"/>
    <w:rsid w:val="000B4E1C"/>
    <w:rsid w:val="000B556A"/>
    <w:rsid w:val="000B7F09"/>
    <w:rsid w:val="000C6BFB"/>
    <w:rsid w:val="000C7154"/>
    <w:rsid w:val="000D03BD"/>
    <w:rsid w:val="000D09E2"/>
    <w:rsid w:val="000D0AFF"/>
    <w:rsid w:val="000D1DA1"/>
    <w:rsid w:val="000D1F45"/>
    <w:rsid w:val="000D20A8"/>
    <w:rsid w:val="000D6972"/>
    <w:rsid w:val="000D6AB9"/>
    <w:rsid w:val="000E4515"/>
    <w:rsid w:val="000E488F"/>
    <w:rsid w:val="000E50B5"/>
    <w:rsid w:val="000E5F39"/>
    <w:rsid w:val="000E600F"/>
    <w:rsid w:val="000F4820"/>
    <w:rsid w:val="001031B5"/>
    <w:rsid w:val="00103CB6"/>
    <w:rsid w:val="0011118E"/>
    <w:rsid w:val="00111E08"/>
    <w:rsid w:val="001139CA"/>
    <w:rsid w:val="001164F5"/>
    <w:rsid w:val="0012634D"/>
    <w:rsid w:val="0012665A"/>
    <w:rsid w:val="00127638"/>
    <w:rsid w:val="00130B38"/>
    <w:rsid w:val="00131ABF"/>
    <w:rsid w:val="0013229C"/>
    <w:rsid w:val="00132FE5"/>
    <w:rsid w:val="00140D2A"/>
    <w:rsid w:val="00145CCD"/>
    <w:rsid w:val="00146632"/>
    <w:rsid w:val="0015154F"/>
    <w:rsid w:val="0015497C"/>
    <w:rsid w:val="00155686"/>
    <w:rsid w:val="00160BC1"/>
    <w:rsid w:val="00160DAF"/>
    <w:rsid w:val="00161B95"/>
    <w:rsid w:val="00163A2E"/>
    <w:rsid w:val="00174BBD"/>
    <w:rsid w:val="001752EB"/>
    <w:rsid w:val="00175CFD"/>
    <w:rsid w:val="00181B0E"/>
    <w:rsid w:val="001838B6"/>
    <w:rsid w:val="001871A2"/>
    <w:rsid w:val="0018752C"/>
    <w:rsid w:val="00187BF0"/>
    <w:rsid w:val="00187C5A"/>
    <w:rsid w:val="00190D73"/>
    <w:rsid w:val="0019310C"/>
    <w:rsid w:val="001945A1"/>
    <w:rsid w:val="00194653"/>
    <w:rsid w:val="00196D72"/>
    <w:rsid w:val="001A14BA"/>
    <w:rsid w:val="001A4E8B"/>
    <w:rsid w:val="001A5263"/>
    <w:rsid w:val="001A5C6A"/>
    <w:rsid w:val="001A6306"/>
    <w:rsid w:val="001B385F"/>
    <w:rsid w:val="001B55B1"/>
    <w:rsid w:val="001B5D2A"/>
    <w:rsid w:val="001B5EA0"/>
    <w:rsid w:val="001B75DD"/>
    <w:rsid w:val="001C1CE4"/>
    <w:rsid w:val="001C2492"/>
    <w:rsid w:val="001C34FA"/>
    <w:rsid w:val="001C387D"/>
    <w:rsid w:val="001C4F3D"/>
    <w:rsid w:val="001D6DE6"/>
    <w:rsid w:val="001D7670"/>
    <w:rsid w:val="001E15B7"/>
    <w:rsid w:val="001E28CA"/>
    <w:rsid w:val="001E39CD"/>
    <w:rsid w:val="001E5DE4"/>
    <w:rsid w:val="001F1C71"/>
    <w:rsid w:val="001F3FA0"/>
    <w:rsid w:val="001F4A9B"/>
    <w:rsid w:val="001F53C0"/>
    <w:rsid w:val="001F593C"/>
    <w:rsid w:val="001F61FB"/>
    <w:rsid w:val="0020220C"/>
    <w:rsid w:val="00205061"/>
    <w:rsid w:val="00205B47"/>
    <w:rsid w:val="00206EBC"/>
    <w:rsid w:val="002078F6"/>
    <w:rsid w:val="00211E74"/>
    <w:rsid w:val="00211FA7"/>
    <w:rsid w:val="00212EA6"/>
    <w:rsid w:val="002136D7"/>
    <w:rsid w:val="00214A2B"/>
    <w:rsid w:val="002153BB"/>
    <w:rsid w:val="00217B04"/>
    <w:rsid w:val="002206FE"/>
    <w:rsid w:val="002217E1"/>
    <w:rsid w:val="0022530B"/>
    <w:rsid w:val="0023074E"/>
    <w:rsid w:val="002331B7"/>
    <w:rsid w:val="00233228"/>
    <w:rsid w:val="00235E89"/>
    <w:rsid w:val="002360BD"/>
    <w:rsid w:val="0024691A"/>
    <w:rsid w:val="00247647"/>
    <w:rsid w:val="002479DB"/>
    <w:rsid w:val="002504EE"/>
    <w:rsid w:val="002566A1"/>
    <w:rsid w:val="00262CE6"/>
    <w:rsid w:val="0026689E"/>
    <w:rsid w:val="00266C6A"/>
    <w:rsid w:val="002745FA"/>
    <w:rsid w:val="002748D1"/>
    <w:rsid w:val="0028285E"/>
    <w:rsid w:val="00282A81"/>
    <w:rsid w:val="00292E07"/>
    <w:rsid w:val="002949F2"/>
    <w:rsid w:val="00295046"/>
    <w:rsid w:val="00297344"/>
    <w:rsid w:val="002A1B2D"/>
    <w:rsid w:val="002A3278"/>
    <w:rsid w:val="002A413A"/>
    <w:rsid w:val="002A4B9B"/>
    <w:rsid w:val="002A50CF"/>
    <w:rsid w:val="002A74E0"/>
    <w:rsid w:val="002B6B62"/>
    <w:rsid w:val="002C108F"/>
    <w:rsid w:val="002C1B3F"/>
    <w:rsid w:val="002C1FC1"/>
    <w:rsid w:val="002C2052"/>
    <w:rsid w:val="002C2CFA"/>
    <w:rsid w:val="002C2DF6"/>
    <w:rsid w:val="002C55A1"/>
    <w:rsid w:val="002C773A"/>
    <w:rsid w:val="002C783C"/>
    <w:rsid w:val="002E272A"/>
    <w:rsid w:val="002E42FD"/>
    <w:rsid w:val="002E4707"/>
    <w:rsid w:val="002E53D3"/>
    <w:rsid w:val="002F34A6"/>
    <w:rsid w:val="002F79FA"/>
    <w:rsid w:val="002F7E92"/>
    <w:rsid w:val="00303585"/>
    <w:rsid w:val="00303DB9"/>
    <w:rsid w:val="00304DF2"/>
    <w:rsid w:val="003057E6"/>
    <w:rsid w:val="003069CD"/>
    <w:rsid w:val="003103D2"/>
    <w:rsid w:val="00313961"/>
    <w:rsid w:val="0031490A"/>
    <w:rsid w:val="003151F5"/>
    <w:rsid w:val="003153DE"/>
    <w:rsid w:val="00317BE9"/>
    <w:rsid w:val="00332860"/>
    <w:rsid w:val="00334F1A"/>
    <w:rsid w:val="00340EE9"/>
    <w:rsid w:val="00343774"/>
    <w:rsid w:val="0034436B"/>
    <w:rsid w:val="00344C22"/>
    <w:rsid w:val="00350259"/>
    <w:rsid w:val="00354216"/>
    <w:rsid w:val="003552F1"/>
    <w:rsid w:val="00355AC9"/>
    <w:rsid w:val="00355ACD"/>
    <w:rsid w:val="0035699A"/>
    <w:rsid w:val="00357600"/>
    <w:rsid w:val="003609C8"/>
    <w:rsid w:val="003666C4"/>
    <w:rsid w:val="0037056F"/>
    <w:rsid w:val="003714CF"/>
    <w:rsid w:val="0037225B"/>
    <w:rsid w:val="00372B50"/>
    <w:rsid w:val="00380BC9"/>
    <w:rsid w:val="00382537"/>
    <w:rsid w:val="00395846"/>
    <w:rsid w:val="00395B16"/>
    <w:rsid w:val="00396BC7"/>
    <w:rsid w:val="00397A68"/>
    <w:rsid w:val="003A3489"/>
    <w:rsid w:val="003B0F39"/>
    <w:rsid w:val="003B768E"/>
    <w:rsid w:val="003C1ABD"/>
    <w:rsid w:val="003C56AB"/>
    <w:rsid w:val="003C68A6"/>
    <w:rsid w:val="003D2DF7"/>
    <w:rsid w:val="003D52C0"/>
    <w:rsid w:val="003E077D"/>
    <w:rsid w:val="003E3284"/>
    <w:rsid w:val="003E32FF"/>
    <w:rsid w:val="003E3BB6"/>
    <w:rsid w:val="003F1D9B"/>
    <w:rsid w:val="003F6991"/>
    <w:rsid w:val="0040158F"/>
    <w:rsid w:val="0040223F"/>
    <w:rsid w:val="0040273D"/>
    <w:rsid w:val="00405BBC"/>
    <w:rsid w:val="00407E90"/>
    <w:rsid w:val="004123E8"/>
    <w:rsid w:val="004131ED"/>
    <w:rsid w:val="0041719E"/>
    <w:rsid w:val="00417908"/>
    <w:rsid w:val="00420ED4"/>
    <w:rsid w:val="00426CFB"/>
    <w:rsid w:val="00427E24"/>
    <w:rsid w:val="00431514"/>
    <w:rsid w:val="00432C8D"/>
    <w:rsid w:val="00441620"/>
    <w:rsid w:val="00447B66"/>
    <w:rsid w:val="00450612"/>
    <w:rsid w:val="00450E3B"/>
    <w:rsid w:val="00455C7F"/>
    <w:rsid w:val="00457F44"/>
    <w:rsid w:val="00477793"/>
    <w:rsid w:val="00485E86"/>
    <w:rsid w:val="00495FC9"/>
    <w:rsid w:val="004A2A5B"/>
    <w:rsid w:val="004B2BED"/>
    <w:rsid w:val="004B7177"/>
    <w:rsid w:val="004C3D07"/>
    <w:rsid w:val="004C6615"/>
    <w:rsid w:val="004C6ABD"/>
    <w:rsid w:val="004D1C11"/>
    <w:rsid w:val="004E18AC"/>
    <w:rsid w:val="004E4D44"/>
    <w:rsid w:val="004E5AFE"/>
    <w:rsid w:val="004E6137"/>
    <w:rsid w:val="004E6B5C"/>
    <w:rsid w:val="004F3CE0"/>
    <w:rsid w:val="004F6215"/>
    <w:rsid w:val="004F7182"/>
    <w:rsid w:val="004F739A"/>
    <w:rsid w:val="004F7F7F"/>
    <w:rsid w:val="00506D53"/>
    <w:rsid w:val="0050765F"/>
    <w:rsid w:val="0050786A"/>
    <w:rsid w:val="00510034"/>
    <w:rsid w:val="005143E3"/>
    <w:rsid w:val="005171A4"/>
    <w:rsid w:val="0051720A"/>
    <w:rsid w:val="00522CB4"/>
    <w:rsid w:val="0052327D"/>
    <w:rsid w:val="00527E10"/>
    <w:rsid w:val="00530AFE"/>
    <w:rsid w:val="005370AC"/>
    <w:rsid w:val="00543608"/>
    <w:rsid w:val="005448DF"/>
    <w:rsid w:val="005454AD"/>
    <w:rsid w:val="00546024"/>
    <w:rsid w:val="005505ED"/>
    <w:rsid w:val="0055153C"/>
    <w:rsid w:val="005542A4"/>
    <w:rsid w:val="005556CD"/>
    <w:rsid w:val="00555B08"/>
    <w:rsid w:val="00562597"/>
    <w:rsid w:val="00563DFA"/>
    <w:rsid w:val="00564CE1"/>
    <w:rsid w:val="0056750D"/>
    <w:rsid w:val="00570AE4"/>
    <w:rsid w:val="00573C7B"/>
    <w:rsid w:val="00574072"/>
    <w:rsid w:val="00574C1D"/>
    <w:rsid w:val="00576620"/>
    <w:rsid w:val="00577963"/>
    <w:rsid w:val="00583AD0"/>
    <w:rsid w:val="00584413"/>
    <w:rsid w:val="0058554B"/>
    <w:rsid w:val="005864B9"/>
    <w:rsid w:val="005872E8"/>
    <w:rsid w:val="00593617"/>
    <w:rsid w:val="00594F32"/>
    <w:rsid w:val="00596806"/>
    <w:rsid w:val="00597966"/>
    <w:rsid w:val="00597E3A"/>
    <w:rsid w:val="005A28BD"/>
    <w:rsid w:val="005A4B4F"/>
    <w:rsid w:val="005A5A21"/>
    <w:rsid w:val="005A7DC5"/>
    <w:rsid w:val="005B1427"/>
    <w:rsid w:val="005B6128"/>
    <w:rsid w:val="005C02CC"/>
    <w:rsid w:val="005C03FE"/>
    <w:rsid w:val="005C1136"/>
    <w:rsid w:val="005C1479"/>
    <w:rsid w:val="005C2978"/>
    <w:rsid w:val="005C456C"/>
    <w:rsid w:val="005C4C3F"/>
    <w:rsid w:val="005D16CC"/>
    <w:rsid w:val="005D4861"/>
    <w:rsid w:val="005D6591"/>
    <w:rsid w:val="005E0D16"/>
    <w:rsid w:val="005E158C"/>
    <w:rsid w:val="005E2347"/>
    <w:rsid w:val="005E4226"/>
    <w:rsid w:val="005E65F4"/>
    <w:rsid w:val="005E7915"/>
    <w:rsid w:val="005F03DB"/>
    <w:rsid w:val="005F0F3E"/>
    <w:rsid w:val="005F1A7A"/>
    <w:rsid w:val="005F30A6"/>
    <w:rsid w:val="005F3A08"/>
    <w:rsid w:val="005F3B51"/>
    <w:rsid w:val="00607EB9"/>
    <w:rsid w:val="00613859"/>
    <w:rsid w:val="006155BD"/>
    <w:rsid w:val="00616EBF"/>
    <w:rsid w:val="00616F9A"/>
    <w:rsid w:val="00621C35"/>
    <w:rsid w:val="0062271F"/>
    <w:rsid w:val="006263AB"/>
    <w:rsid w:val="006358CE"/>
    <w:rsid w:val="00641F57"/>
    <w:rsid w:val="0064366E"/>
    <w:rsid w:val="00646CE7"/>
    <w:rsid w:val="00652CED"/>
    <w:rsid w:val="006535F1"/>
    <w:rsid w:val="00653C70"/>
    <w:rsid w:val="00656DB2"/>
    <w:rsid w:val="00656E75"/>
    <w:rsid w:val="00657CE3"/>
    <w:rsid w:val="00662E2B"/>
    <w:rsid w:val="006660A7"/>
    <w:rsid w:val="00667C53"/>
    <w:rsid w:val="00667D23"/>
    <w:rsid w:val="0067031F"/>
    <w:rsid w:val="00672003"/>
    <w:rsid w:val="00672E30"/>
    <w:rsid w:val="0067402C"/>
    <w:rsid w:val="00676DB1"/>
    <w:rsid w:val="00682866"/>
    <w:rsid w:val="00695B3E"/>
    <w:rsid w:val="006A0D28"/>
    <w:rsid w:val="006A47AB"/>
    <w:rsid w:val="006A5A3F"/>
    <w:rsid w:val="006A60D4"/>
    <w:rsid w:val="006A6D39"/>
    <w:rsid w:val="006B20E6"/>
    <w:rsid w:val="006B30DB"/>
    <w:rsid w:val="006B445B"/>
    <w:rsid w:val="006B7E4F"/>
    <w:rsid w:val="006C0D56"/>
    <w:rsid w:val="006C397E"/>
    <w:rsid w:val="006C5891"/>
    <w:rsid w:val="006C6973"/>
    <w:rsid w:val="006D128B"/>
    <w:rsid w:val="006D1604"/>
    <w:rsid w:val="006D3359"/>
    <w:rsid w:val="006D61C6"/>
    <w:rsid w:val="006D73B0"/>
    <w:rsid w:val="006E170F"/>
    <w:rsid w:val="006E3BC4"/>
    <w:rsid w:val="006E3CEE"/>
    <w:rsid w:val="006E7550"/>
    <w:rsid w:val="006F0B9E"/>
    <w:rsid w:val="006F186B"/>
    <w:rsid w:val="006F498E"/>
    <w:rsid w:val="00701717"/>
    <w:rsid w:val="007017D2"/>
    <w:rsid w:val="00702102"/>
    <w:rsid w:val="007041F0"/>
    <w:rsid w:val="007057C7"/>
    <w:rsid w:val="00705A23"/>
    <w:rsid w:val="0071279E"/>
    <w:rsid w:val="00712EF6"/>
    <w:rsid w:val="007149D0"/>
    <w:rsid w:val="00714F70"/>
    <w:rsid w:val="007159D7"/>
    <w:rsid w:val="00717AF7"/>
    <w:rsid w:val="00720D4C"/>
    <w:rsid w:val="00721AB2"/>
    <w:rsid w:val="00721C69"/>
    <w:rsid w:val="0072677D"/>
    <w:rsid w:val="00726C73"/>
    <w:rsid w:val="00732083"/>
    <w:rsid w:val="007364C7"/>
    <w:rsid w:val="00737AB5"/>
    <w:rsid w:val="007405BA"/>
    <w:rsid w:val="007434ED"/>
    <w:rsid w:val="007448CC"/>
    <w:rsid w:val="00746100"/>
    <w:rsid w:val="007478C0"/>
    <w:rsid w:val="007541C4"/>
    <w:rsid w:val="00760E73"/>
    <w:rsid w:val="00762059"/>
    <w:rsid w:val="00764D76"/>
    <w:rsid w:val="0076605B"/>
    <w:rsid w:val="00767C77"/>
    <w:rsid w:val="0077791C"/>
    <w:rsid w:val="00781E3E"/>
    <w:rsid w:val="00783951"/>
    <w:rsid w:val="00784E59"/>
    <w:rsid w:val="00787857"/>
    <w:rsid w:val="00790AB0"/>
    <w:rsid w:val="007943B2"/>
    <w:rsid w:val="00796088"/>
    <w:rsid w:val="0079712A"/>
    <w:rsid w:val="007A222F"/>
    <w:rsid w:val="007B10A3"/>
    <w:rsid w:val="007B134B"/>
    <w:rsid w:val="007B1353"/>
    <w:rsid w:val="007B2E9D"/>
    <w:rsid w:val="007B32C6"/>
    <w:rsid w:val="007B48AA"/>
    <w:rsid w:val="007B53F6"/>
    <w:rsid w:val="007B5ECA"/>
    <w:rsid w:val="007B648E"/>
    <w:rsid w:val="007B6820"/>
    <w:rsid w:val="007C2A8E"/>
    <w:rsid w:val="007D37FD"/>
    <w:rsid w:val="007D5673"/>
    <w:rsid w:val="007D74D6"/>
    <w:rsid w:val="007E2618"/>
    <w:rsid w:val="007E406B"/>
    <w:rsid w:val="007E5E7D"/>
    <w:rsid w:val="007E79A5"/>
    <w:rsid w:val="007F0178"/>
    <w:rsid w:val="007F27C6"/>
    <w:rsid w:val="007F317D"/>
    <w:rsid w:val="007F3A3B"/>
    <w:rsid w:val="007F510C"/>
    <w:rsid w:val="007F5804"/>
    <w:rsid w:val="007F5C34"/>
    <w:rsid w:val="007F7EEC"/>
    <w:rsid w:val="00802670"/>
    <w:rsid w:val="00802D28"/>
    <w:rsid w:val="0080425F"/>
    <w:rsid w:val="00804EDF"/>
    <w:rsid w:val="00812511"/>
    <w:rsid w:val="00812575"/>
    <w:rsid w:val="00814C67"/>
    <w:rsid w:val="00822EE6"/>
    <w:rsid w:val="008241E1"/>
    <w:rsid w:val="00825CAF"/>
    <w:rsid w:val="00826615"/>
    <w:rsid w:val="00834D62"/>
    <w:rsid w:val="00835932"/>
    <w:rsid w:val="00835A3A"/>
    <w:rsid w:val="00835AD3"/>
    <w:rsid w:val="00836F3B"/>
    <w:rsid w:val="0083729F"/>
    <w:rsid w:val="00840865"/>
    <w:rsid w:val="0084261A"/>
    <w:rsid w:val="008465D1"/>
    <w:rsid w:val="008549C4"/>
    <w:rsid w:val="00856584"/>
    <w:rsid w:val="008566DD"/>
    <w:rsid w:val="00856775"/>
    <w:rsid w:val="0085734F"/>
    <w:rsid w:val="00870B4D"/>
    <w:rsid w:val="008716C3"/>
    <w:rsid w:val="00872D6B"/>
    <w:rsid w:val="0087432A"/>
    <w:rsid w:val="0087787A"/>
    <w:rsid w:val="00877934"/>
    <w:rsid w:val="008802D1"/>
    <w:rsid w:val="00880DD2"/>
    <w:rsid w:val="0088169A"/>
    <w:rsid w:val="00887472"/>
    <w:rsid w:val="00887FC8"/>
    <w:rsid w:val="008901A4"/>
    <w:rsid w:val="00891D2F"/>
    <w:rsid w:val="008958AF"/>
    <w:rsid w:val="0089706B"/>
    <w:rsid w:val="00897F31"/>
    <w:rsid w:val="008A0DEC"/>
    <w:rsid w:val="008A164D"/>
    <w:rsid w:val="008A2678"/>
    <w:rsid w:val="008A6CCC"/>
    <w:rsid w:val="008B5CF3"/>
    <w:rsid w:val="008B6B96"/>
    <w:rsid w:val="008C0508"/>
    <w:rsid w:val="008C23CC"/>
    <w:rsid w:val="008C2A82"/>
    <w:rsid w:val="008C2B66"/>
    <w:rsid w:val="008C3A1D"/>
    <w:rsid w:val="008C5AAC"/>
    <w:rsid w:val="008C6F2F"/>
    <w:rsid w:val="008D130E"/>
    <w:rsid w:val="008D13D6"/>
    <w:rsid w:val="008E0CAE"/>
    <w:rsid w:val="008E4375"/>
    <w:rsid w:val="008E462E"/>
    <w:rsid w:val="008E6000"/>
    <w:rsid w:val="008E7BBA"/>
    <w:rsid w:val="008F3014"/>
    <w:rsid w:val="008F6C06"/>
    <w:rsid w:val="00900BBF"/>
    <w:rsid w:val="00910638"/>
    <w:rsid w:val="009132C8"/>
    <w:rsid w:val="009136A3"/>
    <w:rsid w:val="009137B8"/>
    <w:rsid w:val="00914582"/>
    <w:rsid w:val="00914B58"/>
    <w:rsid w:val="00914C03"/>
    <w:rsid w:val="00915473"/>
    <w:rsid w:val="00921EF9"/>
    <w:rsid w:val="00922A96"/>
    <w:rsid w:val="00932C7B"/>
    <w:rsid w:val="00933171"/>
    <w:rsid w:val="00934724"/>
    <w:rsid w:val="00934C04"/>
    <w:rsid w:val="0094561C"/>
    <w:rsid w:val="00951232"/>
    <w:rsid w:val="009516A4"/>
    <w:rsid w:val="00952E06"/>
    <w:rsid w:val="00955EBE"/>
    <w:rsid w:val="00956A50"/>
    <w:rsid w:val="00956FCA"/>
    <w:rsid w:val="00961690"/>
    <w:rsid w:val="009644E6"/>
    <w:rsid w:val="00965E22"/>
    <w:rsid w:val="009704D0"/>
    <w:rsid w:val="00972D89"/>
    <w:rsid w:val="009756C3"/>
    <w:rsid w:val="0097756A"/>
    <w:rsid w:val="00977934"/>
    <w:rsid w:val="00981679"/>
    <w:rsid w:val="00981893"/>
    <w:rsid w:val="00983C13"/>
    <w:rsid w:val="00984BD4"/>
    <w:rsid w:val="00986AE6"/>
    <w:rsid w:val="0099014A"/>
    <w:rsid w:val="00991846"/>
    <w:rsid w:val="00991FBF"/>
    <w:rsid w:val="0099395E"/>
    <w:rsid w:val="009A115F"/>
    <w:rsid w:val="009A133E"/>
    <w:rsid w:val="009A3BC1"/>
    <w:rsid w:val="009A3DDC"/>
    <w:rsid w:val="009A51A4"/>
    <w:rsid w:val="009B1419"/>
    <w:rsid w:val="009B24C5"/>
    <w:rsid w:val="009B4FFB"/>
    <w:rsid w:val="009B5A22"/>
    <w:rsid w:val="009C2A26"/>
    <w:rsid w:val="009C2CF6"/>
    <w:rsid w:val="009C2DBD"/>
    <w:rsid w:val="009C506A"/>
    <w:rsid w:val="009D46A7"/>
    <w:rsid w:val="009D56AA"/>
    <w:rsid w:val="009D6CE0"/>
    <w:rsid w:val="009D71F0"/>
    <w:rsid w:val="009E04A8"/>
    <w:rsid w:val="009E1C30"/>
    <w:rsid w:val="009E3ADE"/>
    <w:rsid w:val="009E40BD"/>
    <w:rsid w:val="009E41BE"/>
    <w:rsid w:val="009E6754"/>
    <w:rsid w:val="009F6F4C"/>
    <w:rsid w:val="00A007EA"/>
    <w:rsid w:val="00A00F54"/>
    <w:rsid w:val="00A019E9"/>
    <w:rsid w:val="00A045E6"/>
    <w:rsid w:val="00A05A6C"/>
    <w:rsid w:val="00A06FE8"/>
    <w:rsid w:val="00A15FED"/>
    <w:rsid w:val="00A17091"/>
    <w:rsid w:val="00A2006E"/>
    <w:rsid w:val="00A20B51"/>
    <w:rsid w:val="00A257AD"/>
    <w:rsid w:val="00A265EB"/>
    <w:rsid w:val="00A32B77"/>
    <w:rsid w:val="00A33249"/>
    <w:rsid w:val="00A36CAD"/>
    <w:rsid w:val="00A41139"/>
    <w:rsid w:val="00A42C8B"/>
    <w:rsid w:val="00A436AD"/>
    <w:rsid w:val="00A43FFD"/>
    <w:rsid w:val="00A46B29"/>
    <w:rsid w:val="00A46F05"/>
    <w:rsid w:val="00A5102C"/>
    <w:rsid w:val="00A52713"/>
    <w:rsid w:val="00A54F05"/>
    <w:rsid w:val="00A56A5C"/>
    <w:rsid w:val="00A60CB5"/>
    <w:rsid w:val="00A616F7"/>
    <w:rsid w:val="00A63B9E"/>
    <w:rsid w:val="00A67275"/>
    <w:rsid w:val="00A673D8"/>
    <w:rsid w:val="00A70133"/>
    <w:rsid w:val="00A72AE0"/>
    <w:rsid w:val="00A73A14"/>
    <w:rsid w:val="00A7679C"/>
    <w:rsid w:val="00A76C65"/>
    <w:rsid w:val="00A82A44"/>
    <w:rsid w:val="00A8335B"/>
    <w:rsid w:val="00A85D01"/>
    <w:rsid w:val="00A94641"/>
    <w:rsid w:val="00A94BA4"/>
    <w:rsid w:val="00A94E2D"/>
    <w:rsid w:val="00A955E8"/>
    <w:rsid w:val="00AA67C1"/>
    <w:rsid w:val="00AA7A5C"/>
    <w:rsid w:val="00AB06DB"/>
    <w:rsid w:val="00AB2265"/>
    <w:rsid w:val="00AB4220"/>
    <w:rsid w:val="00AB533D"/>
    <w:rsid w:val="00AB5A92"/>
    <w:rsid w:val="00AB67D5"/>
    <w:rsid w:val="00AC2CD5"/>
    <w:rsid w:val="00AC2D0C"/>
    <w:rsid w:val="00AC5355"/>
    <w:rsid w:val="00AC5B2C"/>
    <w:rsid w:val="00AD1442"/>
    <w:rsid w:val="00AE0838"/>
    <w:rsid w:val="00AE14C6"/>
    <w:rsid w:val="00AE1987"/>
    <w:rsid w:val="00AE5FD1"/>
    <w:rsid w:val="00AE7321"/>
    <w:rsid w:val="00AE758B"/>
    <w:rsid w:val="00AF0FCF"/>
    <w:rsid w:val="00B03A48"/>
    <w:rsid w:val="00B043A7"/>
    <w:rsid w:val="00B048BE"/>
    <w:rsid w:val="00B05805"/>
    <w:rsid w:val="00B10892"/>
    <w:rsid w:val="00B145D3"/>
    <w:rsid w:val="00B21150"/>
    <w:rsid w:val="00B22E30"/>
    <w:rsid w:val="00B25325"/>
    <w:rsid w:val="00B42FC9"/>
    <w:rsid w:val="00B50187"/>
    <w:rsid w:val="00B5122A"/>
    <w:rsid w:val="00B51624"/>
    <w:rsid w:val="00B52CC3"/>
    <w:rsid w:val="00B53D4C"/>
    <w:rsid w:val="00B549FA"/>
    <w:rsid w:val="00B637F4"/>
    <w:rsid w:val="00B665EE"/>
    <w:rsid w:val="00B722E8"/>
    <w:rsid w:val="00B72905"/>
    <w:rsid w:val="00B74250"/>
    <w:rsid w:val="00B74D50"/>
    <w:rsid w:val="00B75CA5"/>
    <w:rsid w:val="00B809E2"/>
    <w:rsid w:val="00B91F66"/>
    <w:rsid w:val="00B94D87"/>
    <w:rsid w:val="00B96134"/>
    <w:rsid w:val="00BA2185"/>
    <w:rsid w:val="00BA2AE1"/>
    <w:rsid w:val="00BA65AB"/>
    <w:rsid w:val="00BA664A"/>
    <w:rsid w:val="00BB216D"/>
    <w:rsid w:val="00BB21DE"/>
    <w:rsid w:val="00BB2D71"/>
    <w:rsid w:val="00BB2DD8"/>
    <w:rsid w:val="00BB4305"/>
    <w:rsid w:val="00BB53E5"/>
    <w:rsid w:val="00BB6195"/>
    <w:rsid w:val="00BC1456"/>
    <w:rsid w:val="00BC23CB"/>
    <w:rsid w:val="00BC46DD"/>
    <w:rsid w:val="00BC6999"/>
    <w:rsid w:val="00BD4F3E"/>
    <w:rsid w:val="00BE0992"/>
    <w:rsid w:val="00BE15E3"/>
    <w:rsid w:val="00BE18EE"/>
    <w:rsid w:val="00BE21C4"/>
    <w:rsid w:val="00BE507E"/>
    <w:rsid w:val="00BE61CA"/>
    <w:rsid w:val="00BE6279"/>
    <w:rsid w:val="00BF04E4"/>
    <w:rsid w:val="00BF07D1"/>
    <w:rsid w:val="00BF28D3"/>
    <w:rsid w:val="00BF2B43"/>
    <w:rsid w:val="00BF57AC"/>
    <w:rsid w:val="00C01BE1"/>
    <w:rsid w:val="00C01C48"/>
    <w:rsid w:val="00C035C3"/>
    <w:rsid w:val="00C05543"/>
    <w:rsid w:val="00C07D0D"/>
    <w:rsid w:val="00C15BBE"/>
    <w:rsid w:val="00C22F96"/>
    <w:rsid w:val="00C23A86"/>
    <w:rsid w:val="00C23B07"/>
    <w:rsid w:val="00C24844"/>
    <w:rsid w:val="00C25A33"/>
    <w:rsid w:val="00C30D0C"/>
    <w:rsid w:val="00C326CA"/>
    <w:rsid w:val="00C327B5"/>
    <w:rsid w:val="00C35BA8"/>
    <w:rsid w:val="00C370D4"/>
    <w:rsid w:val="00C37940"/>
    <w:rsid w:val="00C4361A"/>
    <w:rsid w:val="00C47E87"/>
    <w:rsid w:val="00C540A3"/>
    <w:rsid w:val="00C56492"/>
    <w:rsid w:val="00C56FC8"/>
    <w:rsid w:val="00C57667"/>
    <w:rsid w:val="00C65AE8"/>
    <w:rsid w:val="00C762FF"/>
    <w:rsid w:val="00C76304"/>
    <w:rsid w:val="00C83EA2"/>
    <w:rsid w:val="00C860CE"/>
    <w:rsid w:val="00C90E3E"/>
    <w:rsid w:val="00C92027"/>
    <w:rsid w:val="00C935B4"/>
    <w:rsid w:val="00CA2B96"/>
    <w:rsid w:val="00CA7DDF"/>
    <w:rsid w:val="00CB107C"/>
    <w:rsid w:val="00CB1706"/>
    <w:rsid w:val="00CB34F4"/>
    <w:rsid w:val="00CC0975"/>
    <w:rsid w:val="00CC32CD"/>
    <w:rsid w:val="00CC5842"/>
    <w:rsid w:val="00CD1E11"/>
    <w:rsid w:val="00CD2B52"/>
    <w:rsid w:val="00CD43AD"/>
    <w:rsid w:val="00CE1823"/>
    <w:rsid w:val="00CE5CFB"/>
    <w:rsid w:val="00CE6F70"/>
    <w:rsid w:val="00CF05A4"/>
    <w:rsid w:val="00CF3922"/>
    <w:rsid w:val="00CF4BF4"/>
    <w:rsid w:val="00D00071"/>
    <w:rsid w:val="00D05748"/>
    <w:rsid w:val="00D06D82"/>
    <w:rsid w:val="00D07E76"/>
    <w:rsid w:val="00D1607E"/>
    <w:rsid w:val="00D1788F"/>
    <w:rsid w:val="00D20516"/>
    <w:rsid w:val="00D24803"/>
    <w:rsid w:val="00D25EAD"/>
    <w:rsid w:val="00D26DE8"/>
    <w:rsid w:val="00D2741E"/>
    <w:rsid w:val="00D35B75"/>
    <w:rsid w:val="00D3609D"/>
    <w:rsid w:val="00D4415D"/>
    <w:rsid w:val="00D46FAC"/>
    <w:rsid w:val="00D47012"/>
    <w:rsid w:val="00D47480"/>
    <w:rsid w:val="00D52C53"/>
    <w:rsid w:val="00D56ADF"/>
    <w:rsid w:val="00D610C4"/>
    <w:rsid w:val="00D63C44"/>
    <w:rsid w:val="00D64F22"/>
    <w:rsid w:val="00D7543F"/>
    <w:rsid w:val="00D8091A"/>
    <w:rsid w:val="00D82A67"/>
    <w:rsid w:val="00D936B2"/>
    <w:rsid w:val="00D94108"/>
    <w:rsid w:val="00D95DAB"/>
    <w:rsid w:val="00D96D73"/>
    <w:rsid w:val="00DA17EF"/>
    <w:rsid w:val="00DA4F19"/>
    <w:rsid w:val="00DA5A33"/>
    <w:rsid w:val="00DB2A10"/>
    <w:rsid w:val="00DB3CB6"/>
    <w:rsid w:val="00DB6E6E"/>
    <w:rsid w:val="00DB7873"/>
    <w:rsid w:val="00DC10BF"/>
    <w:rsid w:val="00DC3ACF"/>
    <w:rsid w:val="00DC3BA1"/>
    <w:rsid w:val="00DC4C6E"/>
    <w:rsid w:val="00DD012E"/>
    <w:rsid w:val="00DD0560"/>
    <w:rsid w:val="00DD4494"/>
    <w:rsid w:val="00DE3911"/>
    <w:rsid w:val="00DF0CF8"/>
    <w:rsid w:val="00DF18C8"/>
    <w:rsid w:val="00DF2552"/>
    <w:rsid w:val="00DF2B49"/>
    <w:rsid w:val="00DF47E4"/>
    <w:rsid w:val="00DF5261"/>
    <w:rsid w:val="00DF7478"/>
    <w:rsid w:val="00DF796E"/>
    <w:rsid w:val="00DF7FB7"/>
    <w:rsid w:val="00E03D73"/>
    <w:rsid w:val="00E03E66"/>
    <w:rsid w:val="00E06EA7"/>
    <w:rsid w:val="00E11939"/>
    <w:rsid w:val="00E12D7A"/>
    <w:rsid w:val="00E14E33"/>
    <w:rsid w:val="00E16FC7"/>
    <w:rsid w:val="00E171B2"/>
    <w:rsid w:val="00E23EDF"/>
    <w:rsid w:val="00E2673D"/>
    <w:rsid w:val="00E27B82"/>
    <w:rsid w:val="00E3134F"/>
    <w:rsid w:val="00E32132"/>
    <w:rsid w:val="00E3286B"/>
    <w:rsid w:val="00E32F79"/>
    <w:rsid w:val="00E35AAB"/>
    <w:rsid w:val="00E376EF"/>
    <w:rsid w:val="00E46157"/>
    <w:rsid w:val="00E46BDC"/>
    <w:rsid w:val="00E56A4B"/>
    <w:rsid w:val="00E64DF2"/>
    <w:rsid w:val="00E663F0"/>
    <w:rsid w:val="00E700DB"/>
    <w:rsid w:val="00E70EE4"/>
    <w:rsid w:val="00E73160"/>
    <w:rsid w:val="00E735B9"/>
    <w:rsid w:val="00E779B1"/>
    <w:rsid w:val="00E828FA"/>
    <w:rsid w:val="00E8533F"/>
    <w:rsid w:val="00E9262C"/>
    <w:rsid w:val="00E94EDD"/>
    <w:rsid w:val="00E95C25"/>
    <w:rsid w:val="00E971DC"/>
    <w:rsid w:val="00E97938"/>
    <w:rsid w:val="00EA1A0E"/>
    <w:rsid w:val="00EA22A9"/>
    <w:rsid w:val="00EA293E"/>
    <w:rsid w:val="00EB0408"/>
    <w:rsid w:val="00EB3127"/>
    <w:rsid w:val="00EB3683"/>
    <w:rsid w:val="00EB3D75"/>
    <w:rsid w:val="00EB4B16"/>
    <w:rsid w:val="00EC1F21"/>
    <w:rsid w:val="00EC28E4"/>
    <w:rsid w:val="00EC3921"/>
    <w:rsid w:val="00EC52F6"/>
    <w:rsid w:val="00EC74A9"/>
    <w:rsid w:val="00ED1604"/>
    <w:rsid w:val="00ED6DE5"/>
    <w:rsid w:val="00EE07A3"/>
    <w:rsid w:val="00EE282C"/>
    <w:rsid w:val="00EE4F7E"/>
    <w:rsid w:val="00EE58BE"/>
    <w:rsid w:val="00EE5968"/>
    <w:rsid w:val="00EE650B"/>
    <w:rsid w:val="00EF2DDC"/>
    <w:rsid w:val="00EF6746"/>
    <w:rsid w:val="00EF6781"/>
    <w:rsid w:val="00F00AD7"/>
    <w:rsid w:val="00F011BC"/>
    <w:rsid w:val="00F03FD3"/>
    <w:rsid w:val="00F06EA3"/>
    <w:rsid w:val="00F06F3D"/>
    <w:rsid w:val="00F103A3"/>
    <w:rsid w:val="00F13A13"/>
    <w:rsid w:val="00F17406"/>
    <w:rsid w:val="00F20EB3"/>
    <w:rsid w:val="00F21602"/>
    <w:rsid w:val="00F27BF6"/>
    <w:rsid w:val="00F311BC"/>
    <w:rsid w:val="00F321DD"/>
    <w:rsid w:val="00F372CE"/>
    <w:rsid w:val="00F3798E"/>
    <w:rsid w:val="00F428E5"/>
    <w:rsid w:val="00F4458D"/>
    <w:rsid w:val="00F459DD"/>
    <w:rsid w:val="00F46F36"/>
    <w:rsid w:val="00F51B89"/>
    <w:rsid w:val="00F532AE"/>
    <w:rsid w:val="00F55481"/>
    <w:rsid w:val="00F60BD0"/>
    <w:rsid w:val="00F62C0C"/>
    <w:rsid w:val="00F639C7"/>
    <w:rsid w:val="00F648D8"/>
    <w:rsid w:val="00F655A8"/>
    <w:rsid w:val="00F67861"/>
    <w:rsid w:val="00F70165"/>
    <w:rsid w:val="00F7174C"/>
    <w:rsid w:val="00F71F4E"/>
    <w:rsid w:val="00F7359E"/>
    <w:rsid w:val="00F76AE4"/>
    <w:rsid w:val="00F80057"/>
    <w:rsid w:val="00F8036C"/>
    <w:rsid w:val="00F803E1"/>
    <w:rsid w:val="00F81058"/>
    <w:rsid w:val="00F82304"/>
    <w:rsid w:val="00F82C4A"/>
    <w:rsid w:val="00F82EF2"/>
    <w:rsid w:val="00F838FE"/>
    <w:rsid w:val="00F8534C"/>
    <w:rsid w:val="00F9520F"/>
    <w:rsid w:val="00FA1C45"/>
    <w:rsid w:val="00FA3B1C"/>
    <w:rsid w:val="00FA5BA3"/>
    <w:rsid w:val="00FB1020"/>
    <w:rsid w:val="00FB532E"/>
    <w:rsid w:val="00FB534D"/>
    <w:rsid w:val="00FB710D"/>
    <w:rsid w:val="00FC00A1"/>
    <w:rsid w:val="00FC0658"/>
    <w:rsid w:val="00FC0CDF"/>
    <w:rsid w:val="00FC27DE"/>
    <w:rsid w:val="00FC42BF"/>
    <w:rsid w:val="00FC7040"/>
    <w:rsid w:val="00FD1C93"/>
    <w:rsid w:val="00FD4277"/>
    <w:rsid w:val="00FD4871"/>
    <w:rsid w:val="00FD58EC"/>
    <w:rsid w:val="00FD741A"/>
    <w:rsid w:val="00FE0D31"/>
    <w:rsid w:val="00FE27DE"/>
    <w:rsid w:val="00FE5C0E"/>
    <w:rsid w:val="00FE608F"/>
    <w:rsid w:val="00FF1A11"/>
    <w:rsid w:val="00FF1DFF"/>
    <w:rsid w:val="00FF3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7E0C"/>
  <w15:chartTrackingRefBased/>
  <w15:docId w15:val="{07FB4F63-56F6-4738-9E9D-D9468D20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4AD"/>
    <w:pPr>
      <w:spacing w:after="0" w:line="240" w:lineRule="auto"/>
    </w:pPr>
  </w:style>
  <w:style w:type="character" w:styleId="CommentReference">
    <w:name w:val="annotation reference"/>
    <w:basedOn w:val="DefaultParagraphFont"/>
    <w:uiPriority w:val="99"/>
    <w:semiHidden/>
    <w:unhideWhenUsed/>
    <w:rsid w:val="005454AD"/>
    <w:rPr>
      <w:sz w:val="16"/>
      <w:szCs w:val="16"/>
    </w:rPr>
  </w:style>
  <w:style w:type="character" w:styleId="Hyperlink">
    <w:name w:val="Hyperlink"/>
    <w:basedOn w:val="DefaultParagraphFont"/>
    <w:uiPriority w:val="99"/>
    <w:unhideWhenUsed/>
    <w:rsid w:val="005454AD"/>
    <w:rPr>
      <w:color w:val="0563C1" w:themeColor="hyperlink"/>
      <w:u w:val="single"/>
    </w:rPr>
  </w:style>
  <w:style w:type="paragraph" w:styleId="Header">
    <w:name w:val="header"/>
    <w:basedOn w:val="Normal"/>
    <w:link w:val="HeaderChar"/>
    <w:uiPriority w:val="99"/>
    <w:unhideWhenUsed/>
    <w:rsid w:val="00545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4AD"/>
  </w:style>
  <w:style w:type="paragraph" w:styleId="Footer">
    <w:name w:val="footer"/>
    <w:basedOn w:val="Normal"/>
    <w:link w:val="FooterChar"/>
    <w:uiPriority w:val="99"/>
    <w:unhideWhenUsed/>
    <w:rsid w:val="00545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4AD"/>
  </w:style>
  <w:style w:type="paragraph" w:styleId="Title">
    <w:name w:val="Title"/>
    <w:basedOn w:val="Normal"/>
    <w:link w:val="TitleChar"/>
    <w:qFormat/>
    <w:rsid w:val="005454AD"/>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5454AD"/>
    <w:rPr>
      <w:rFonts w:ascii="Tahoma" w:eastAsia="Times New Roman" w:hAnsi="Tahoma" w:cs="Tahoma"/>
      <w:b/>
      <w:bCs/>
      <w:sz w:val="24"/>
      <w:szCs w:val="24"/>
    </w:rPr>
  </w:style>
  <w:style w:type="paragraph" w:styleId="ListParagraph">
    <w:name w:val="List Paragraph"/>
    <w:basedOn w:val="Normal"/>
    <w:uiPriority w:val="34"/>
    <w:qFormat/>
    <w:rsid w:val="00545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796ae41-3c3d-4acd-bada-92ce7d4711ff" ContentTypeId="0x010100948566A759A2384F91398576C33462AE" PreviousValue="false"/>
</file>

<file path=customXml/item2.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841E8-376E-4444-95DE-A2DC2837A145}">
  <ds:schemaRefs>
    <ds:schemaRef ds:uri="Microsoft.SharePoint.Taxonomy.ContentTypeSync"/>
  </ds:schemaRefs>
</ds:datastoreItem>
</file>

<file path=customXml/itemProps2.xml><?xml version="1.0" encoding="utf-8"?>
<ds:datastoreItem xmlns:ds="http://schemas.openxmlformats.org/officeDocument/2006/customXml" ds:itemID="{1B6315A8-AA17-4743-A197-1916E2193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687643-D215-4D59-B82E-756FE0E8498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D360B4B-E007-47AF-B252-C381D7742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Bowley</dc:creator>
  <cp:keywords/>
  <dc:description/>
  <cp:lastModifiedBy>Kathryn Bowley</cp:lastModifiedBy>
  <cp:revision>4</cp:revision>
  <dcterms:created xsi:type="dcterms:W3CDTF">2023-01-18T11:50:00Z</dcterms:created>
  <dcterms:modified xsi:type="dcterms:W3CDTF">2023-01-19T10:06:00Z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ies>
</file>