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571"/>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7"/>
        <w:gridCol w:w="1086"/>
      </w:tblGrid>
      <w:tr w:rsidR="00CD2241" w:rsidTr="0092641A">
        <w:trPr>
          <w:trHeight w:val="520"/>
        </w:trPr>
        <w:tc>
          <w:tcPr>
            <w:tcW w:w="2093" w:type="dxa"/>
            <w:gridSpan w:val="2"/>
            <w:tcBorders>
              <w:top w:val="single" w:sz="4" w:space="0" w:color="auto"/>
              <w:bottom w:val="single" w:sz="4" w:space="0" w:color="FFFFFF"/>
            </w:tcBorders>
            <w:vAlign w:val="center"/>
          </w:tcPr>
          <w:p w:rsidR="00CD2241" w:rsidRPr="007505C9" w:rsidRDefault="001D1CB3" w:rsidP="0092641A">
            <w:pPr>
              <w:pStyle w:val="Title"/>
              <w:rPr>
                <w:rFonts w:ascii="Times New Roman" w:hAnsi="Times New Roman" w:cs="Times New Roman"/>
                <w:b w:val="0"/>
                <w:noProof/>
                <w:color w:val="808080"/>
                <w:sz w:val="20"/>
              </w:rPr>
            </w:pPr>
            <w:bookmarkStart w:id="0" w:name="_GoBack"/>
            <w:bookmarkEnd w:id="0"/>
            <w:r>
              <w:rPr>
                <w:rFonts w:ascii="Times New Roman" w:hAnsi="Times New Roman" w:cs="Times New Roman"/>
                <w:b w:val="0"/>
                <w:noProof/>
                <w:color w:val="808080"/>
                <w:sz w:val="20"/>
              </w:rPr>
              <w:t>INV XXXX</w:t>
            </w:r>
            <w:r w:rsidR="00CD2241" w:rsidRPr="007505C9">
              <w:rPr>
                <w:rFonts w:ascii="Times New Roman" w:hAnsi="Times New Roman" w:cs="Times New Roman"/>
                <w:b w:val="0"/>
                <w:noProof/>
                <w:color w:val="808080"/>
                <w:sz w:val="20"/>
              </w:rPr>
              <w:t xml:space="preserve">            </w:t>
            </w:r>
            <w:r>
              <w:rPr>
                <w:rFonts w:ascii="Times New Roman" w:hAnsi="Times New Roman" w:cs="Times New Roman"/>
                <w:b w:val="0"/>
                <w:noProof/>
                <w:color w:val="808080"/>
                <w:sz w:val="20"/>
              </w:rPr>
              <w:t>INV XXXX</w:t>
            </w:r>
          </w:p>
        </w:tc>
      </w:tr>
      <w:tr w:rsidR="008671DD" w:rsidTr="0092641A">
        <w:trPr>
          <w:trHeight w:val="86"/>
        </w:trPr>
        <w:tc>
          <w:tcPr>
            <w:tcW w:w="1007" w:type="dxa"/>
            <w:tcBorders>
              <w:top w:val="single" w:sz="4" w:space="0" w:color="auto"/>
              <w:left w:val="nil"/>
              <w:bottom w:val="nil"/>
              <w:right w:val="nil"/>
            </w:tcBorders>
            <w:vAlign w:val="center"/>
          </w:tcPr>
          <w:p w:rsidR="008671DD" w:rsidRDefault="008671DD" w:rsidP="0092641A">
            <w:pPr>
              <w:pStyle w:val="Title"/>
              <w:jc w:val="left"/>
              <w:rPr>
                <w:rFonts w:ascii="Times New Roman" w:hAnsi="Times New Roman" w:cs="Times New Roman"/>
                <w:b w:val="0"/>
                <w:noProof/>
                <w:sz w:val="20"/>
              </w:rPr>
            </w:pPr>
          </w:p>
        </w:tc>
        <w:tc>
          <w:tcPr>
            <w:tcW w:w="1085" w:type="dxa"/>
            <w:tcBorders>
              <w:top w:val="single" w:sz="4" w:space="0" w:color="auto"/>
              <w:left w:val="nil"/>
              <w:bottom w:val="nil"/>
              <w:right w:val="nil"/>
            </w:tcBorders>
          </w:tcPr>
          <w:p w:rsidR="008671DD" w:rsidRDefault="008671DD" w:rsidP="0092641A">
            <w:pPr>
              <w:pStyle w:val="Title"/>
              <w:jc w:val="left"/>
              <w:rPr>
                <w:rFonts w:ascii="Times New Roman" w:hAnsi="Times New Roman" w:cs="Times New Roman"/>
                <w:b w:val="0"/>
                <w:noProof/>
                <w:sz w:val="20"/>
              </w:rPr>
            </w:pPr>
          </w:p>
        </w:tc>
      </w:tr>
    </w:tbl>
    <w:p w:rsidR="00C534E3" w:rsidRDefault="00C534E3">
      <w:pPr>
        <w:pStyle w:val="Title"/>
        <w:ind w:left="2880" w:firstLine="720"/>
        <w:jc w:val="both"/>
        <w:rPr>
          <w:b w:val="0"/>
          <w:noProof/>
        </w:rPr>
      </w:pPr>
    </w:p>
    <w:p w:rsidR="00844B26" w:rsidRDefault="008273D7" w:rsidP="008273D7">
      <w:pPr>
        <w:pStyle w:val="Title"/>
        <w:tabs>
          <w:tab w:val="left" w:pos="5103"/>
          <w:tab w:val="left" w:pos="6379"/>
        </w:tabs>
        <w:rPr>
          <w:bCs w:val="0"/>
          <w:smallCaps/>
          <w:noProof/>
          <w:color w:val="999999"/>
        </w:rPr>
      </w:pPr>
      <w:r>
        <w:rPr>
          <w:noProof/>
        </w:rPr>
        <w:t xml:space="preserve">                                            </w:t>
      </w:r>
      <w:r w:rsidR="00EE2586" w:rsidRPr="00734503">
        <w:rPr>
          <w:noProof/>
          <w:lang w:eastAsia="en-GB"/>
        </w:rPr>
        <w:drawing>
          <wp:inline distT="0" distB="0" distL="0" distR="0">
            <wp:extent cx="2019300" cy="1295400"/>
            <wp:effectExtent l="0" t="0" r="0"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295400"/>
                    </a:xfrm>
                    <a:prstGeom prst="rect">
                      <a:avLst/>
                    </a:prstGeom>
                    <a:noFill/>
                    <a:ln>
                      <a:noFill/>
                    </a:ln>
                  </pic:spPr>
                </pic:pic>
              </a:graphicData>
            </a:graphic>
          </wp:inline>
        </w:drawing>
      </w:r>
    </w:p>
    <w:p w:rsidR="00844B26" w:rsidRPr="00844B26" w:rsidRDefault="00844B26">
      <w:pPr>
        <w:pStyle w:val="Title"/>
        <w:rPr>
          <w:b w:val="0"/>
          <w:bCs w:val="0"/>
          <w:smallCaps/>
          <w:noProof/>
          <w:color w:val="999999"/>
          <w:sz w:val="28"/>
          <w:szCs w:val="28"/>
        </w:rPr>
      </w:pPr>
    </w:p>
    <w:p w:rsidR="00844B26" w:rsidRPr="00E92492" w:rsidRDefault="00A95FA9" w:rsidP="00844B26">
      <w:pPr>
        <w:jc w:val="center"/>
        <w:rPr>
          <w:iCs/>
          <w:smallCaps/>
          <w:sz w:val="40"/>
          <w:szCs w:val="40"/>
        </w:rPr>
      </w:pPr>
      <w:r>
        <w:rPr>
          <w:iCs/>
          <w:smallCaps/>
          <w:sz w:val="40"/>
          <w:szCs w:val="40"/>
        </w:rPr>
        <w:t>the protection of investors (bailiwick of guernsey) l</w:t>
      </w:r>
      <w:r w:rsidR="00844B26" w:rsidRPr="00E92492">
        <w:rPr>
          <w:iCs/>
          <w:smallCaps/>
          <w:sz w:val="40"/>
          <w:szCs w:val="40"/>
        </w:rPr>
        <w:t>aw, 1987, as amended</w:t>
      </w:r>
      <w:r>
        <w:rPr>
          <w:iCs/>
          <w:smallCaps/>
          <w:sz w:val="40"/>
          <w:szCs w:val="40"/>
        </w:rPr>
        <w:t xml:space="preserve"> (“the l</w:t>
      </w:r>
      <w:r w:rsidR="00AE2E95">
        <w:rPr>
          <w:iCs/>
          <w:smallCaps/>
          <w:sz w:val="40"/>
          <w:szCs w:val="40"/>
        </w:rPr>
        <w:t>aw”)</w:t>
      </w:r>
    </w:p>
    <w:p w:rsidR="00C534E3" w:rsidRDefault="00EE2586">
      <w:pPr>
        <w:pStyle w:val="Title"/>
        <w:rPr>
          <w:bCs w:val="0"/>
          <w:smallCaps/>
          <w:noProof/>
          <w:color w:val="999999"/>
        </w:rPr>
      </w:pPr>
      <w:r>
        <w:rPr>
          <w:bCs w:val="0"/>
          <w:smallCaps/>
          <w:noProof/>
          <w:color w:val="999999"/>
          <w:lang w:eastAsia="en-G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1313815</wp:posOffset>
                </wp:positionV>
                <wp:extent cx="6567805" cy="2799715"/>
                <wp:effectExtent l="6985" t="5715" r="6985" b="1397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2799715"/>
                        </a:xfrm>
                        <a:prstGeom prst="rect">
                          <a:avLst/>
                        </a:prstGeom>
                        <a:solidFill>
                          <a:srgbClr val="FFFFFF"/>
                        </a:solidFill>
                        <a:ln w="9525">
                          <a:solidFill>
                            <a:srgbClr val="000000"/>
                          </a:solidFill>
                          <a:miter lim="800000"/>
                          <a:headEnd/>
                          <a:tailEnd/>
                        </a:ln>
                      </wps:spPr>
                      <wps:txbx>
                        <w:txbxContent>
                          <w:p w:rsidR="00173DD7" w:rsidRDefault="00733557" w:rsidP="00173DD7">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NOTES ON COMPLETION OF FORM GGF</w:t>
                            </w:r>
                            <w:r w:rsidR="00173DD7">
                              <w:rPr>
                                <w:rFonts w:ascii="Times New Roman" w:hAnsi="Times New Roman" w:cs="Times New Roman"/>
                                <w:bCs w:val="0"/>
                                <w:smallCaps/>
                                <w:noProof/>
                                <w:sz w:val="20"/>
                                <w:szCs w:val="20"/>
                              </w:rPr>
                              <w:t xml:space="preserve"> 201</w:t>
                            </w:r>
                            <w:r>
                              <w:rPr>
                                <w:rFonts w:ascii="Times New Roman" w:hAnsi="Times New Roman" w:cs="Times New Roman"/>
                                <w:bCs w:val="0"/>
                                <w:smallCaps/>
                                <w:noProof/>
                                <w:sz w:val="20"/>
                                <w:szCs w:val="20"/>
                              </w:rPr>
                              <w:t>8</w:t>
                            </w:r>
                            <w:r w:rsidR="00173DD7">
                              <w:rPr>
                                <w:rFonts w:ascii="Times New Roman" w:hAnsi="Times New Roman" w:cs="Times New Roman"/>
                                <w:bCs w:val="0"/>
                                <w:smallCaps/>
                                <w:noProof/>
                                <w:sz w:val="20"/>
                                <w:szCs w:val="20"/>
                              </w:rPr>
                              <w:t>:</w:t>
                            </w:r>
                          </w:p>
                          <w:p w:rsidR="00173DD7" w:rsidRDefault="00173DD7" w:rsidP="00173DD7">
                            <w:pPr>
                              <w:pStyle w:val="Title"/>
                              <w:jc w:val="left"/>
                              <w:rPr>
                                <w:rFonts w:ascii="Times New Roman" w:hAnsi="Times New Roman" w:cs="Times New Roman"/>
                                <w:bCs w:val="0"/>
                                <w:smallCaps/>
                                <w:noProof/>
                                <w:sz w:val="20"/>
                                <w:szCs w:val="20"/>
                              </w:rPr>
                            </w:pPr>
                          </w:p>
                          <w:p w:rsidR="00FB4183" w:rsidRPr="00FB4183" w:rsidRDefault="00AC6763"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smallCaps/>
                                <w:noProof/>
                                <w:sz w:val="20"/>
                                <w:szCs w:val="20"/>
                              </w:rPr>
                              <w:t>T</w:t>
                            </w:r>
                            <w:r>
                              <w:rPr>
                                <w:rFonts w:ascii="Times New Roman" w:hAnsi="Times New Roman" w:cs="Times New Roman"/>
                                <w:b w:val="0"/>
                                <w:bCs w:val="0"/>
                                <w:noProof/>
                                <w:sz w:val="20"/>
                                <w:szCs w:val="20"/>
                              </w:rPr>
                              <w:t>his Form</w:t>
                            </w:r>
                            <w:r w:rsidR="00FB4183">
                              <w:rPr>
                                <w:rFonts w:ascii="Times New Roman" w:hAnsi="Times New Roman" w:cs="Times New Roman"/>
                                <w:b w:val="0"/>
                                <w:bCs w:val="0"/>
                                <w:smallCaps/>
                                <w:noProof/>
                                <w:sz w:val="20"/>
                                <w:szCs w:val="20"/>
                              </w:rPr>
                              <w:t xml:space="preserve"> ggf</w:t>
                            </w:r>
                            <w:r w:rsidR="001C22F8">
                              <w:rPr>
                                <w:rFonts w:ascii="Times New Roman" w:hAnsi="Times New Roman" w:cs="Times New Roman"/>
                                <w:b w:val="0"/>
                                <w:bCs w:val="0"/>
                                <w:smallCaps/>
                                <w:noProof/>
                                <w:sz w:val="20"/>
                                <w:szCs w:val="20"/>
                              </w:rPr>
                              <w:t>2</w:t>
                            </w:r>
                            <w:r w:rsidR="004F092D">
                              <w:rPr>
                                <w:rFonts w:ascii="Times New Roman" w:hAnsi="Times New Roman" w:cs="Times New Roman"/>
                                <w:b w:val="0"/>
                                <w:bCs w:val="0"/>
                                <w:smallCaps/>
                                <w:noProof/>
                                <w:sz w:val="20"/>
                                <w:szCs w:val="20"/>
                              </w:rPr>
                              <w:t xml:space="preserve"> 2018</w:t>
                            </w:r>
                            <w:r w:rsidR="004F092D">
                              <w:rPr>
                                <w:rFonts w:ascii="Times New Roman" w:hAnsi="Times New Roman" w:cs="Times New Roman"/>
                                <w:b w:val="0"/>
                                <w:bCs w:val="0"/>
                                <w:noProof/>
                                <w:sz w:val="20"/>
                                <w:szCs w:val="20"/>
                              </w:rPr>
                              <w:t xml:space="preserve"> should </w:t>
                            </w:r>
                            <w:r w:rsidR="00FB4183">
                              <w:rPr>
                                <w:rFonts w:ascii="Times New Roman" w:hAnsi="Times New Roman" w:cs="Times New Roman"/>
                                <w:b w:val="0"/>
                                <w:bCs w:val="0"/>
                                <w:noProof/>
                                <w:sz w:val="20"/>
                                <w:szCs w:val="20"/>
                              </w:rPr>
                              <w:t>be completed by a licensee seeking on behalf of a Scheme to use the</w:t>
                            </w:r>
                            <w:r w:rsidR="00F50A11">
                              <w:rPr>
                                <w:rFonts w:ascii="Times New Roman" w:hAnsi="Times New Roman" w:cs="Times New Roman"/>
                                <w:b w:val="0"/>
                                <w:bCs w:val="0"/>
                                <w:noProof/>
                                <w:sz w:val="20"/>
                                <w:szCs w:val="20"/>
                              </w:rPr>
                              <w:t xml:space="preserve"> description of Guernsey Green F</w:t>
                            </w:r>
                            <w:r w:rsidR="00FB4183">
                              <w:rPr>
                                <w:rFonts w:ascii="Times New Roman" w:hAnsi="Times New Roman" w:cs="Times New Roman"/>
                                <w:b w:val="0"/>
                                <w:bCs w:val="0"/>
                                <w:noProof/>
                                <w:sz w:val="20"/>
                                <w:szCs w:val="20"/>
                              </w:rPr>
                              <w:t xml:space="preserve">und </w:t>
                            </w:r>
                            <w:r w:rsidR="00BA1EAC">
                              <w:rPr>
                                <w:rFonts w:ascii="Times New Roman" w:hAnsi="Times New Roman" w:cs="Times New Roman"/>
                                <w:b w:val="0"/>
                                <w:bCs w:val="0"/>
                                <w:noProof/>
                                <w:sz w:val="20"/>
                                <w:szCs w:val="20"/>
                              </w:rPr>
                              <w:t>using Route 2</w:t>
                            </w:r>
                            <w:r w:rsidR="00FB4183">
                              <w:rPr>
                                <w:rFonts w:ascii="Times New Roman" w:hAnsi="Times New Roman" w:cs="Times New Roman"/>
                                <w:b w:val="0"/>
                                <w:bCs w:val="0"/>
                                <w:noProof/>
                                <w:sz w:val="20"/>
                                <w:szCs w:val="20"/>
                              </w:rPr>
                              <w:t>.</w:t>
                            </w:r>
                            <w:r w:rsidR="00FB4183">
                              <w:rPr>
                                <w:rFonts w:ascii="Times New Roman" w:hAnsi="Times New Roman" w:cs="Times New Roman"/>
                                <w:b w:val="0"/>
                                <w:bCs w:val="0"/>
                                <w:smallCaps/>
                                <w:noProof/>
                                <w:sz w:val="20"/>
                                <w:szCs w:val="20"/>
                              </w:rPr>
                              <w:t xml:space="preserve"> </w:t>
                            </w:r>
                          </w:p>
                          <w:p w:rsidR="00173DD7" w:rsidRPr="003E5DDE"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All questions on</w:t>
                            </w:r>
                            <w:r w:rsidR="009D4608">
                              <w:rPr>
                                <w:rFonts w:ascii="Times New Roman" w:hAnsi="Times New Roman" w:cs="Times New Roman"/>
                                <w:b w:val="0"/>
                                <w:bCs w:val="0"/>
                                <w:noProof/>
                                <w:sz w:val="20"/>
                                <w:szCs w:val="20"/>
                              </w:rPr>
                              <w:t xml:space="preserve"> this </w:t>
                            </w:r>
                            <w:r w:rsidR="00733557">
                              <w:rPr>
                                <w:rFonts w:ascii="Times New Roman" w:hAnsi="Times New Roman" w:cs="Times New Roman"/>
                                <w:b w:val="0"/>
                                <w:bCs w:val="0"/>
                                <w:noProof/>
                                <w:sz w:val="20"/>
                                <w:szCs w:val="20"/>
                              </w:rPr>
                              <w:t>Form GGF</w:t>
                            </w:r>
                            <w:r w:rsidR="001C22F8">
                              <w:rPr>
                                <w:rFonts w:ascii="Times New Roman" w:hAnsi="Times New Roman" w:cs="Times New Roman"/>
                                <w:b w:val="0"/>
                                <w:bCs w:val="0"/>
                                <w:noProof/>
                                <w:sz w:val="20"/>
                                <w:szCs w:val="20"/>
                              </w:rPr>
                              <w:t>2</w:t>
                            </w:r>
                            <w:r>
                              <w:rPr>
                                <w:rFonts w:ascii="Times New Roman" w:hAnsi="Times New Roman" w:cs="Times New Roman"/>
                                <w:b w:val="0"/>
                                <w:bCs w:val="0"/>
                                <w:noProof/>
                                <w:sz w:val="20"/>
                                <w:szCs w:val="20"/>
                              </w:rPr>
                              <w:t xml:space="preserve"> 201</w:t>
                            </w:r>
                            <w:r w:rsidR="00733557">
                              <w:rPr>
                                <w:rFonts w:ascii="Times New Roman" w:hAnsi="Times New Roman" w:cs="Times New Roman"/>
                                <w:b w:val="0"/>
                                <w:bCs w:val="0"/>
                                <w:noProof/>
                                <w:sz w:val="20"/>
                                <w:szCs w:val="20"/>
                              </w:rPr>
                              <w:t>8</w:t>
                            </w:r>
                            <w:r w:rsidR="002730C0">
                              <w:rPr>
                                <w:rFonts w:ascii="Times New Roman" w:hAnsi="Times New Roman" w:cs="Times New Roman"/>
                                <w:b w:val="0"/>
                                <w:bCs w:val="0"/>
                                <w:noProof/>
                                <w:sz w:val="20"/>
                                <w:szCs w:val="20"/>
                              </w:rPr>
                              <w:t xml:space="preserve"> must</w:t>
                            </w:r>
                            <w:r>
                              <w:rPr>
                                <w:rFonts w:ascii="Times New Roman" w:hAnsi="Times New Roman" w:cs="Times New Roman"/>
                                <w:b w:val="0"/>
                                <w:bCs w:val="0"/>
                                <w:noProof/>
                                <w:sz w:val="20"/>
                                <w:szCs w:val="20"/>
                              </w:rPr>
                              <w:t xml:space="preserve"> be completed, forms received unsigned will be returned. State “not applicable” where a question does not apply; an explanation of this answer should be provided if an explanation is not immediately obvious from infor</w:t>
                            </w:r>
                            <w:r w:rsidR="00C76338">
                              <w:rPr>
                                <w:rFonts w:ascii="Times New Roman" w:hAnsi="Times New Roman" w:cs="Times New Roman"/>
                                <w:b w:val="0"/>
                                <w:bCs w:val="0"/>
                                <w:noProof/>
                                <w:sz w:val="20"/>
                                <w:szCs w:val="20"/>
                              </w:rPr>
                              <w:t>mation given elsewhere on this f</w:t>
                            </w:r>
                            <w:r>
                              <w:rPr>
                                <w:rFonts w:ascii="Times New Roman" w:hAnsi="Times New Roman" w:cs="Times New Roman"/>
                                <w:b w:val="0"/>
                                <w:bCs w:val="0"/>
                                <w:noProof/>
                                <w:sz w:val="20"/>
                                <w:szCs w:val="20"/>
                              </w:rPr>
                              <w:t>orm.</w:t>
                            </w:r>
                          </w:p>
                          <w:p w:rsidR="00173DD7" w:rsidRPr="006F7227"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 xml:space="preserve">Where the answer to a question is unknown, or provisional, or is modified at a later stage in the application process, the applicant should recognise that this may cause delay to the </w:t>
                            </w:r>
                            <w:r w:rsidR="00733557">
                              <w:rPr>
                                <w:rFonts w:ascii="Times New Roman" w:hAnsi="Times New Roman" w:cs="Times New Roman"/>
                                <w:b w:val="0"/>
                                <w:bCs w:val="0"/>
                                <w:noProof/>
                                <w:sz w:val="20"/>
                                <w:szCs w:val="20"/>
                              </w:rPr>
                              <w:t>consideration of the notification</w:t>
                            </w:r>
                            <w:r>
                              <w:rPr>
                                <w:rFonts w:ascii="Times New Roman" w:hAnsi="Times New Roman" w:cs="Times New Roman"/>
                                <w:b w:val="0"/>
                                <w:bCs w:val="0"/>
                                <w:noProof/>
                                <w:sz w:val="20"/>
                                <w:szCs w:val="20"/>
                              </w:rPr>
                              <w:t>.</w:t>
                            </w:r>
                          </w:p>
                          <w:p w:rsidR="00173DD7" w:rsidRPr="00624100"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If there is insufficient space on the form, please append additional sheet(s) and initial each sheet.</w:t>
                            </w:r>
                          </w:p>
                          <w:p w:rsidR="00173DD7" w:rsidRPr="006F7227" w:rsidRDefault="009D4608"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This f</w:t>
                            </w:r>
                            <w:r w:rsidR="00173DD7">
                              <w:rPr>
                                <w:rFonts w:ascii="Times New Roman" w:hAnsi="Times New Roman" w:cs="Times New Roman"/>
                                <w:b w:val="0"/>
                                <w:bCs w:val="0"/>
                                <w:noProof/>
                                <w:sz w:val="20"/>
                                <w:szCs w:val="20"/>
                              </w:rPr>
                              <w:t xml:space="preserve">orm should be </w:t>
                            </w:r>
                            <w:r w:rsidR="00FA72CF">
                              <w:rPr>
                                <w:rFonts w:ascii="Times New Roman" w:hAnsi="Times New Roman" w:cs="Times New Roman"/>
                                <w:b w:val="0"/>
                                <w:bCs w:val="0"/>
                                <w:noProof/>
                                <w:sz w:val="20"/>
                                <w:szCs w:val="20"/>
                              </w:rPr>
                              <w:t xml:space="preserve">typed or </w:t>
                            </w:r>
                            <w:r w:rsidR="00173DD7">
                              <w:rPr>
                                <w:rFonts w:ascii="Times New Roman" w:hAnsi="Times New Roman" w:cs="Times New Roman"/>
                                <w:b w:val="0"/>
                                <w:bCs w:val="0"/>
                                <w:noProof/>
                                <w:sz w:val="20"/>
                                <w:szCs w:val="20"/>
                              </w:rPr>
                              <w:t>completed in block letters.</w:t>
                            </w:r>
                          </w:p>
                          <w:p w:rsidR="00173DD7" w:rsidRPr="006F7227" w:rsidRDefault="0073355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Form GGF</w:t>
                            </w:r>
                            <w:r w:rsidR="001C22F8">
                              <w:rPr>
                                <w:rFonts w:ascii="Times New Roman" w:hAnsi="Times New Roman" w:cs="Times New Roman"/>
                                <w:b w:val="0"/>
                                <w:bCs w:val="0"/>
                                <w:noProof/>
                                <w:sz w:val="20"/>
                                <w:szCs w:val="20"/>
                              </w:rPr>
                              <w:t>2</w:t>
                            </w:r>
                            <w:r w:rsidR="00173DD7">
                              <w:rPr>
                                <w:rFonts w:ascii="Times New Roman" w:hAnsi="Times New Roman" w:cs="Times New Roman"/>
                                <w:b w:val="0"/>
                                <w:bCs w:val="0"/>
                                <w:noProof/>
                                <w:sz w:val="20"/>
                                <w:szCs w:val="20"/>
                              </w:rPr>
                              <w:t xml:space="preserve"> 201</w:t>
                            </w:r>
                            <w:r>
                              <w:rPr>
                                <w:rFonts w:ascii="Times New Roman" w:hAnsi="Times New Roman" w:cs="Times New Roman"/>
                                <w:b w:val="0"/>
                                <w:bCs w:val="0"/>
                                <w:noProof/>
                                <w:sz w:val="20"/>
                                <w:szCs w:val="20"/>
                              </w:rPr>
                              <w:t>8</w:t>
                            </w:r>
                            <w:r w:rsidR="00173DD7">
                              <w:rPr>
                                <w:rFonts w:ascii="Times New Roman" w:hAnsi="Times New Roman" w:cs="Times New Roman"/>
                                <w:b w:val="0"/>
                                <w:bCs w:val="0"/>
                                <w:noProof/>
                                <w:sz w:val="20"/>
                                <w:szCs w:val="20"/>
                              </w:rPr>
                              <w:t xml:space="preserve"> should be submitted together with all supporting documentation, where applicable, to:</w:t>
                            </w:r>
                          </w:p>
                          <w:p w:rsidR="00173DD7" w:rsidRDefault="00173DD7" w:rsidP="00AE2E95">
                            <w:pPr>
                              <w:pStyle w:val="Title"/>
                              <w:ind w:left="454"/>
                              <w:jc w:val="both"/>
                              <w:rPr>
                                <w:rFonts w:ascii="Times New Roman" w:hAnsi="Times New Roman" w:cs="Times New Roman"/>
                                <w:b w:val="0"/>
                                <w:bCs w:val="0"/>
                                <w:noProof/>
                                <w:sz w:val="20"/>
                                <w:szCs w:val="20"/>
                              </w:rPr>
                            </w:pPr>
                          </w:p>
                          <w:p w:rsidR="00BE5A93" w:rsidRDefault="00BE5A93" w:rsidP="00AE2E95">
                            <w:pPr>
                              <w:pStyle w:val="Title"/>
                              <w:ind w:left="454"/>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Authorisations</w:t>
                            </w:r>
                          </w:p>
                          <w:p w:rsidR="00173DD7" w:rsidRPr="00173DD7" w:rsidRDefault="00173DD7" w:rsidP="00AE2E95">
                            <w:pPr>
                              <w:pStyle w:val="Title"/>
                              <w:ind w:left="454"/>
                              <w:jc w:val="both"/>
                              <w:rPr>
                                <w:rFonts w:ascii="Times New Roman" w:hAnsi="Times New Roman" w:cs="Times New Roman"/>
                                <w:b w:val="0"/>
                                <w:bCs w:val="0"/>
                                <w:noProof/>
                                <w:sz w:val="20"/>
                                <w:szCs w:val="20"/>
                              </w:rPr>
                            </w:pPr>
                            <w:r w:rsidRPr="00173DD7">
                              <w:rPr>
                                <w:rFonts w:ascii="Times New Roman" w:hAnsi="Times New Roman" w:cs="Times New Roman"/>
                                <w:b w:val="0"/>
                                <w:bCs w:val="0"/>
                                <w:noProof/>
                                <w:sz w:val="20"/>
                                <w:szCs w:val="20"/>
                              </w:rPr>
                              <w:t>Guernsey Financial Services Commission</w:t>
                            </w:r>
                          </w:p>
                          <w:p w:rsidR="00173DD7" w:rsidRPr="00173DD7" w:rsidRDefault="00173DD7" w:rsidP="00AE2E95">
                            <w:pPr>
                              <w:pStyle w:val="Title"/>
                              <w:ind w:left="454"/>
                              <w:jc w:val="both"/>
                              <w:rPr>
                                <w:rFonts w:ascii="Times New Roman" w:hAnsi="Times New Roman" w:cs="Times New Roman"/>
                                <w:b w:val="0"/>
                                <w:bCs w:val="0"/>
                                <w:noProof/>
                                <w:sz w:val="20"/>
                                <w:szCs w:val="20"/>
                              </w:rPr>
                            </w:pPr>
                            <w:r w:rsidRPr="00173DD7">
                              <w:rPr>
                                <w:rFonts w:ascii="Times New Roman" w:hAnsi="Times New Roman" w:cs="Times New Roman"/>
                                <w:b w:val="0"/>
                                <w:bCs w:val="0"/>
                                <w:noProof/>
                                <w:sz w:val="20"/>
                                <w:szCs w:val="20"/>
                              </w:rPr>
                              <w:t>Glategny Court, Glategny Esplanade, St Peter Port, Guernsey GY1 3HQ</w:t>
                            </w:r>
                          </w:p>
                          <w:p w:rsidR="00173DD7" w:rsidRPr="00173DD7" w:rsidRDefault="00173DD7" w:rsidP="00AE2E95">
                            <w:pPr>
                              <w:pStyle w:val="Title"/>
                              <w:ind w:left="454"/>
                              <w:jc w:val="both"/>
                              <w:rPr>
                                <w:rFonts w:ascii="Times New Roman" w:hAnsi="Times New Roman" w:cs="Times New Roman"/>
                                <w:b w:val="0"/>
                                <w:bCs w:val="0"/>
                                <w:noProof/>
                                <w:sz w:val="20"/>
                                <w:szCs w:val="20"/>
                              </w:rPr>
                            </w:pPr>
                            <w:r w:rsidRPr="00173DD7">
                              <w:rPr>
                                <w:rFonts w:ascii="Times New Roman" w:hAnsi="Times New Roman" w:cs="Times New Roman"/>
                                <w:b w:val="0"/>
                                <w:bCs w:val="0"/>
                                <w:noProof/>
                                <w:sz w:val="20"/>
                                <w:szCs w:val="20"/>
                              </w:rPr>
                              <w:t>Telephone: 712706</w:t>
                            </w:r>
                            <w:r w:rsidRPr="00173DD7">
                              <w:rPr>
                                <w:rFonts w:ascii="Times New Roman" w:hAnsi="Times New Roman" w:cs="Times New Roman"/>
                                <w:b w:val="0"/>
                                <w:bCs w:val="0"/>
                                <w:noProof/>
                                <w:sz w:val="20"/>
                                <w:szCs w:val="20"/>
                              </w:rPr>
                              <w:tab/>
                              <w:t xml:space="preserve"> Intern</w:t>
                            </w:r>
                            <w:r w:rsidR="00E024C4">
                              <w:rPr>
                                <w:rFonts w:ascii="Times New Roman" w:hAnsi="Times New Roman" w:cs="Times New Roman"/>
                                <w:b w:val="0"/>
                                <w:bCs w:val="0"/>
                                <w:noProof/>
                                <w:sz w:val="20"/>
                                <w:szCs w:val="20"/>
                              </w:rPr>
                              <w:t>ational Dialling Code: 44 1481</w:t>
                            </w:r>
                          </w:p>
                          <w:p w:rsidR="00173DD7" w:rsidRDefault="00173DD7" w:rsidP="00AE2E95">
                            <w:pPr>
                              <w:ind w:firstLine="454"/>
                              <w:jc w:val="both"/>
                            </w:pPr>
                            <w:r w:rsidRPr="00173DD7">
                              <w:rPr>
                                <w:bCs/>
                                <w:noProof/>
                                <w:sz w:val="20"/>
                                <w:szCs w:val="20"/>
                              </w:rPr>
                              <w:t xml:space="preserve">E-mail: </w:t>
                            </w:r>
                            <w:hyperlink r:id="rId13" w:history="1">
                              <w:r w:rsidR="00DD274A" w:rsidRPr="00A80884">
                                <w:rPr>
                                  <w:rStyle w:val="Hyperlink"/>
                                  <w:bCs/>
                                  <w:noProof/>
                                  <w:sz w:val="20"/>
                                  <w:szCs w:val="20"/>
                                </w:rPr>
                                <w:t>authorisations@gfsc.gg</w:t>
                              </w:r>
                            </w:hyperlink>
                            <w:r w:rsidRPr="00173DD7">
                              <w:rPr>
                                <w:bCs/>
                                <w:noProof/>
                                <w:sz w:val="20"/>
                                <w:szCs w:val="20"/>
                              </w:rPr>
                              <w:tab/>
                              <w:t xml:space="preserve">Internet: </w:t>
                            </w:r>
                            <w:hyperlink r:id="rId14" w:history="1">
                              <w:r w:rsidRPr="00173DD7">
                                <w:rPr>
                                  <w:rStyle w:val="Hyperlink"/>
                                  <w:bCs/>
                                  <w:noProof/>
                                  <w:sz w:val="20"/>
                                  <w:szCs w:val="20"/>
                                </w:rPr>
                                <w:t>www.gfsc.gg</w:t>
                              </w:r>
                            </w:hyperlink>
                          </w:p>
                          <w:p w:rsidR="00BE5A93" w:rsidRDefault="00BE5A93" w:rsidP="00AE2E95">
                            <w:pPr>
                              <w:ind w:firstLine="454"/>
                              <w:jc w:val="both"/>
                            </w:pPr>
                          </w:p>
                          <w:p w:rsidR="00BE5A93" w:rsidRPr="00BE5A93" w:rsidRDefault="00BE5A93" w:rsidP="00AE2E95">
                            <w:pPr>
                              <w:ind w:firstLine="454"/>
                              <w:jc w:val="both"/>
                              <w:rPr>
                                <w:i/>
                                <w:iCs/>
                                <w:sz w:val="20"/>
                              </w:rPr>
                            </w:pPr>
                            <w:r w:rsidRPr="00BE5A93">
                              <w:rPr>
                                <w:sz w:val="20"/>
                              </w:rPr>
                              <w:t xml:space="preserve">(Any supporting documentation </w:t>
                            </w:r>
                            <w:r>
                              <w:rPr>
                                <w:sz w:val="20"/>
                              </w:rPr>
                              <w:t>may be submitted electronically)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103.45pt;width:517.15pt;height:2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">
                <v:textbox>
                  <w:txbxContent>
                    <w:p w:rsidR="00173DD7" w:rsidRDefault="00733557" w:rsidP="00173DD7">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NOTES ON COMPLETION OF FORM GGF</w:t>
                      </w:r>
                      <w:r w:rsidR="00173DD7">
                        <w:rPr>
                          <w:rFonts w:ascii="Times New Roman" w:hAnsi="Times New Roman" w:cs="Times New Roman"/>
                          <w:bCs w:val="0"/>
                          <w:smallCaps/>
                          <w:noProof/>
                          <w:sz w:val="20"/>
                          <w:szCs w:val="20"/>
                        </w:rPr>
                        <w:t xml:space="preserve"> 201</w:t>
                      </w:r>
                      <w:r>
                        <w:rPr>
                          <w:rFonts w:ascii="Times New Roman" w:hAnsi="Times New Roman" w:cs="Times New Roman"/>
                          <w:bCs w:val="0"/>
                          <w:smallCaps/>
                          <w:noProof/>
                          <w:sz w:val="20"/>
                          <w:szCs w:val="20"/>
                        </w:rPr>
                        <w:t>8</w:t>
                      </w:r>
                      <w:r w:rsidR="00173DD7">
                        <w:rPr>
                          <w:rFonts w:ascii="Times New Roman" w:hAnsi="Times New Roman" w:cs="Times New Roman"/>
                          <w:bCs w:val="0"/>
                          <w:smallCaps/>
                          <w:noProof/>
                          <w:sz w:val="20"/>
                          <w:szCs w:val="20"/>
                        </w:rPr>
                        <w:t>:</w:t>
                      </w:r>
                    </w:p>
                    <w:p w:rsidR="00173DD7" w:rsidRDefault="00173DD7" w:rsidP="00173DD7">
                      <w:pPr>
                        <w:pStyle w:val="Title"/>
                        <w:jc w:val="left"/>
                        <w:rPr>
                          <w:rFonts w:ascii="Times New Roman" w:hAnsi="Times New Roman" w:cs="Times New Roman"/>
                          <w:bCs w:val="0"/>
                          <w:smallCaps/>
                          <w:noProof/>
                          <w:sz w:val="20"/>
                          <w:szCs w:val="20"/>
                        </w:rPr>
                      </w:pPr>
                    </w:p>
                    <w:p w:rsidR="00FB4183" w:rsidRPr="00FB4183" w:rsidRDefault="00AC6763"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smallCaps/>
                          <w:noProof/>
                          <w:sz w:val="20"/>
                          <w:szCs w:val="20"/>
                        </w:rPr>
                        <w:t>T</w:t>
                      </w:r>
                      <w:r>
                        <w:rPr>
                          <w:rFonts w:ascii="Times New Roman" w:hAnsi="Times New Roman" w:cs="Times New Roman"/>
                          <w:b w:val="0"/>
                          <w:bCs w:val="0"/>
                          <w:noProof/>
                          <w:sz w:val="20"/>
                          <w:szCs w:val="20"/>
                        </w:rPr>
                        <w:t>his Form</w:t>
                      </w:r>
                      <w:r w:rsidR="00FB4183">
                        <w:rPr>
                          <w:rFonts w:ascii="Times New Roman" w:hAnsi="Times New Roman" w:cs="Times New Roman"/>
                          <w:b w:val="0"/>
                          <w:bCs w:val="0"/>
                          <w:smallCaps/>
                          <w:noProof/>
                          <w:sz w:val="20"/>
                          <w:szCs w:val="20"/>
                        </w:rPr>
                        <w:t xml:space="preserve"> ggf</w:t>
                      </w:r>
                      <w:r w:rsidR="001C22F8">
                        <w:rPr>
                          <w:rFonts w:ascii="Times New Roman" w:hAnsi="Times New Roman" w:cs="Times New Roman"/>
                          <w:b w:val="0"/>
                          <w:bCs w:val="0"/>
                          <w:smallCaps/>
                          <w:noProof/>
                          <w:sz w:val="20"/>
                          <w:szCs w:val="20"/>
                        </w:rPr>
                        <w:t>2</w:t>
                      </w:r>
                      <w:r w:rsidR="004F092D">
                        <w:rPr>
                          <w:rFonts w:ascii="Times New Roman" w:hAnsi="Times New Roman" w:cs="Times New Roman"/>
                          <w:b w:val="0"/>
                          <w:bCs w:val="0"/>
                          <w:smallCaps/>
                          <w:noProof/>
                          <w:sz w:val="20"/>
                          <w:szCs w:val="20"/>
                        </w:rPr>
                        <w:t xml:space="preserve"> 2018</w:t>
                      </w:r>
                      <w:r w:rsidR="004F092D">
                        <w:rPr>
                          <w:rFonts w:ascii="Times New Roman" w:hAnsi="Times New Roman" w:cs="Times New Roman"/>
                          <w:b w:val="0"/>
                          <w:bCs w:val="0"/>
                          <w:noProof/>
                          <w:sz w:val="20"/>
                          <w:szCs w:val="20"/>
                        </w:rPr>
                        <w:t xml:space="preserve"> should </w:t>
                      </w:r>
                      <w:r w:rsidR="00FB4183">
                        <w:rPr>
                          <w:rFonts w:ascii="Times New Roman" w:hAnsi="Times New Roman" w:cs="Times New Roman"/>
                          <w:b w:val="0"/>
                          <w:bCs w:val="0"/>
                          <w:noProof/>
                          <w:sz w:val="20"/>
                          <w:szCs w:val="20"/>
                        </w:rPr>
                        <w:t>be completed by a licensee seeking on behalf of a Scheme to use the</w:t>
                      </w:r>
                      <w:r w:rsidR="00F50A11">
                        <w:rPr>
                          <w:rFonts w:ascii="Times New Roman" w:hAnsi="Times New Roman" w:cs="Times New Roman"/>
                          <w:b w:val="0"/>
                          <w:bCs w:val="0"/>
                          <w:noProof/>
                          <w:sz w:val="20"/>
                          <w:szCs w:val="20"/>
                        </w:rPr>
                        <w:t xml:space="preserve"> description of Guernsey Green F</w:t>
                      </w:r>
                      <w:r w:rsidR="00FB4183">
                        <w:rPr>
                          <w:rFonts w:ascii="Times New Roman" w:hAnsi="Times New Roman" w:cs="Times New Roman"/>
                          <w:b w:val="0"/>
                          <w:bCs w:val="0"/>
                          <w:noProof/>
                          <w:sz w:val="20"/>
                          <w:szCs w:val="20"/>
                        </w:rPr>
                        <w:t xml:space="preserve">und </w:t>
                      </w:r>
                      <w:r w:rsidR="00BA1EAC">
                        <w:rPr>
                          <w:rFonts w:ascii="Times New Roman" w:hAnsi="Times New Roman" w:cs="Times New Roman"/>
                          <w:b w:val="0"/>
                          <w:bCs w:val="0"/>
                          <w:noProof/>
                          <w:sz w:val="20"/>
                          <w:szCs w:val="20"/>
                        </w:rPr>
                        <w:t>using Route 2</w:t>
                      </w:r>
                      <w:r w:rsidR="00FB4183">
                        <w:rPr>
                          <w:rFonts w:ascii="Times New Roman" w:hAnsi="Times New Roman" w:cs="Times New Roman"/>
                          <w:b w:val="0"/>
                          <w:bCs w:val="0"/>
                          <w:noProof/>
                          <w:sz w:val="20"/>
                          <w:szCs w:val="20"/>
                        </w:rPr>
                        <w:t>.</w:t>
                      </w:r>
                      <w:r w:rsidR="00FB4183">
                        <w:rPr>
                          <w:rFonts w:ascii="Times New Roman" w:hAnsi="Times New Roman" w:cs="Times New Roman"/>
                          <w:b w:val="0"/>
                          <w:bCs w:val="0"/>
                          <w:smallCaps/>
                          <w:noProof/>
                          <w:sz w:val="20"/>
                          <w:szCs w:val="20"/>
                        </w:rPr>
                        <w:t xml:space="preserve"> </w:t>
                      </w:r>
                    </w:p>
                    <w:p w:rsidR="00173DD7" w:rsidRPr="003E5DDE"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All questions on</w:t>
                      </w:r>
                      <w:r w:rsidR="009D4608">
                        <w:rPr>
                          <w:rFonts w:ascii="Times New Roman" w:hAnsi="Times New Roman" w:cs="Times New Roman"/>
                          <w:b w:val="0"/>
                          <w:bCs w:val="0"/>
                          <w:noProof/>
                          <w:sz w:val="20"/>
                          <w:szCs w:val="20"/>
                        </w:rPr>
                        <w:t xml:space="preserve"> this </w:t>
                      </w:r>
                      <w:r w:rsidR="00733557">
                        <w:rPr>
                          <w:rFonts w:ascii="Times New Roman" w:hAnsi="Times New Roman" w:cs="Times New Roman"/>
                          <w:b w:val="0"/>
                          <w:bCs w:val="0"/>
                          <w:noProof/>
                          <w:sz w:val="20"/>
                          <w:szCs w:val="20"/>
                        </w:rPr>
                        <w:t>Form GGF</w:t>
                      </w:r>
                      <w:r w:rsidR="001C22F8">
                        <w:rPr>
                          <w:rFonts w:ascii="Times New Roman" w:hAnsi="Times New Roman" w:cs="Times New Roman"/>
                          <w:b w:val="0"/>
                          <w:bCs w:val="0"/>
                          <w:noProof/>
                          <w:sz w:val="20"/>
                          <w:szCs w:val="20"/>
                        </w:rPr>
                        <w:t>2</w:t>
                      </w:r>
                      <w:r>
                        <w:rPr>
                          <w:rFonts w:ascii="Times New Roman" w:hAnsi="Times New Roman" w:cs="Times New Roman"/>
                          <w:b w:val="0"/>
                          <w:bCs w:val="0"/>
                          <w:noProof/>
                          <w:sz w:val="20"/>
                          <w:szCs w:val="20"/>
                        </w:rPr>
                        <w:t xml:space="preserve"> 201</w:t>
                      </w:r>
                      <w:r w:rsidR="00733557">
                        <w:rPr>
                          <w:rFonts w:ascii="Times New Roman" w:hAnsi="Times New Roman" w:cs="Times New Roman"/>
                          <w:b w:val="0"/>
                          <w:bCs w:val="0"/>
                          <w:noProof/>
                          <w:sz w:val="20"/>
                          <w:szCs w:val="20"/>
                        </w:rPr>
                        <w:t>8</w:t>
                      </w:r>
                      <w:r w:rsidR="002730C0">
                        <w:rPr>
                          <w:rFonts w:ascii="Times New Roman" w:hAnsi="Times New Roman" w:cs="Times New Roman"/>
                          <w:b w:val="0"/>
                          <w:bCs w:val="0"/>
                          <w:noProof/>
                          <w:sz w:val="20"/>
                          <w:szCs w:val="20"/>
                        </w:rPr>
                        <w:t xml:space="preserve"> must</w:t>
                      </w:r>
                      <w:r>
                        <w:rPr>
                          <w:rFonts w:ascii="Times New Roman" w:hAnsi="Times New Roman" w:cs="Times New Roman"/>
                          <w:b w:val="0"/>
                          <w:bCs w:val="0"/>
                          <w:noProof/>
                          <w:sz w:val="20"/>
                          <w:szCs w:val="20"/>
                        </w:rPr>
                        <w:t xml:space="preserve"> be completed, forms received unsigned will be returned. State “not applicable” where a question does not apply; an explanation of this answer should be provided if an explanation is not immediately obvious from infor</w:t>
                      </w:r>
                      <w:r w:rsidR="00C76338">
                        <w:rPr>
                          <w:rFonts w:ascii="Times New Roman" w:hAnsi="Times New Roman" w:cs="Times New Roman"/>
                          <w:b w:val="0"/>
                          <w:bCs w:val="0"/>
                          <w:noProof/>
                          <w:sz w:val="20"/>
                          <w:szCs w:val="20"/>
                        </w:rPr>
                        <w:t>mation given elsewhere on this f</w:t>
                      </w:r>
                      <w:r>
                        <w:rPr>
                          <w:rFonts w:ascii="Times New Roman" w:hAnsi="Times New Roman" w:cs="Times New Roman"/>
                          <w:b w:val="0"/>
                          <w:bCs w:val="0"/>
                          <w:noProof/>
                          <w:sz w:val="20"/>
                          <w:szCs w:val="20"/>
                        </w:rPr>
                        <w:t>orm.</w:t>
                      </w:r>
                    </w:p>
                    <w:p w:rsidR="00173DD7" w:rsidRPr="006F7227"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 xml:space="preserve">Where the answer to a question is unknown, or provisional, or is modified at a later stage in the application process, the applicant should recognise that this may cause delay to the </w:t>
                      </w:r>
                      <w:r w:rsidR="00733557">
                        <w:rPr>
                          <w:rFonts w:ascii="Times New Roman" w:hAnsi="Times New Roman" w:cs="Times New Roman"/>
                          <w:b w:val="0"/>
                          <w:bCs w:val="0"/>
                          <w:noProof/>
                          <w:sz w:val="20"/>
                          <w:szCs w:val="20"/>
                        </w:rPr>
                        <w:t>consideration of the notification</w:t>
                      </w:r>
                      <w:r>
                        <w:rPr>
                          <w:rFonts w:ascii="Times New Roman" w:hAnsi="Times New Roman" w:cs="Times New Roman"/>
                          <w:b w:val="0"/>
                          <w:bCs w:val="0"/>
                          <w:noProof/>
                          <w:sz w:val="20"/>
                          <w:szCs w:val="20"/>
                        </w:rPr>
                        <w:t>.</w:t>
                      </w:r>
                    </w:p>
                    <w:p w:rsidR="00173DD7" w:rsidRPr="00624100" w:rsidRDefault="00173DD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If there is insufficient space on the form, please append additional sheet(s) and initial each sheet.</w:t>
                      </w:r>
                    </w:p>
                    <w:p w:rsidR="00173DD7" w:rsidRPr="006F7227" w:rsidRDefault="009D4608"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This f</w:t>
                      </w:r>
                      <w:r w:rsidR="00173DD7">
                        <w:rPr>
                          <w:rFonts w:ascii="Times New Roman" w:hAnsi="Times New Roman" w:cs="Times New Roman"/>
                          <w:b w:val="0"/>
                          <w:bCs w:val="0"/>
                          <w:noProof/>
                          <w:sz w:val="20"/>
                          <w:szCs w:val="20"/>
                        </w:rPr>
                        <w:t xml:space="preserve">orm should be </w:t>
                      </w:r>
                      <w:r w:rsidR="00FA72CF">
                        <w:rPr>
                          <w:rFonts w:ascii="Times New Roman" w:hAnsi="Times New Roman" w:cs="Times New Roman"/>
                          <w:b w:val="0"/>
                          <w:bCs w:val="0"/>
                          <w:noProof/>
                          <w:sz w:val="20"/>
                          <w:szCs w:val="20"/>
                        </w:rPr>
                        <w:t xml:space="preserve">typed or </w:t>
                      </w:r>
                      <w:r w:rsidR="00173DD7">
                        <w:rPr>
                          <w:rFonts w:ascii="Times New Roman" w:hAnsi="Times New Roman" w:cs="Times New Roman"/>
                          <w:b w:val="0"/>
                          <w:bCs w:val="0"/>
                          <w:noProof/>
                          <w:sz w:val="20"/>
                          <w:szCs w:val="20"/>
                        </w:rPr>
                        <w:t>completed in block letters.</w:t>
                      </w:r>
                    </w:p>
                    <w:p w:rsidR="00173DD7" w:rsidRPr="006F7227" w:rsidRDefault="00733557" w:rsidP="00AE2E95">
                      <w:pPr>
                        <w:pStyle w:val="Title"/>
                        <w:numPr>
                          <w:ilvl w:val="0"/>
                          <w:numId w:val="19"/>
                        </w:numPr>
                        <w:jc w:val="both"/>
                        <w:rPr>
                          <w:rFonts w:ascii="Times New Roman" w:hAnsi="Times New Roman" w:cs="Times New Roman"/>
                          <w:b w:val="0"/>
                          <w:bCs w:val="0"/>
                          <w:smallCaps/>
                          <w:noProof/>
                          <w:sz w:val="20"/>
                          <w:szCs w:val="20"/>
                        </w:rPr>
                      </w:pPr>
                      <w:r>
                        <w:rPr>
                          <w:rFonts w:ascii="Times New Roman" w:hAnsi="Times New Roman" w:cs="Times New Roman"/>
                          <w:b w:val="0"/>
                          <w:bCs w:val="0"/>
                          <w:noProof/>
                          <w:sz w:val="20"/>
                          <w:szCs w:val="20"/>
                        </w:rPr>
                        <w:t>Form GGF</w:t>
                      </w:r>
                      <w:r w:rsidR="001C22F8">
                        <w:rPr>
                          <w:rFonts w:ascii="Times New Roman" w:hAnsi="Times New Roman" w:cs="Times New Roman"/>
                          <w:b w:val="0"/>
                          <w:bCs w:val="0"/>
                          <w:noProof/>
                          <w:sz w:val="20"/>
                          <w:szCs w:val="20"/>
                        </w:rPr>
                        <w:t>2</w:t>
                      </w:r>
                      <w:r w:rsidR="00173DD7">
                        <w:rPr>
                          <w:rFonts w:ascii="Times New Roman" w:hAnsi="Times New Roman" w:cs="Times New Roman"/>
                          <w:b w:val="0"/>
                          <w:bCs w:val="0"/>
                          <w:noProof/>
                          <w:sz w:val="20"/>
                          <w:szCs w:val="20"/>
                        </w:rPr>
                        <w:t xml:space="preserve"> 201</w:t>
                      </w:r>
                      <w:r>
                        <w:rPr>
                          <w:rFonts w:ascii="Times New Roman" w:hAnsi="Times New Roman" w:cs="Times New Roman"/>
                          <w:b w:val="0"/>
                          <w:bCs w:val="0"/>
                          <w:noProof/>
                          <w:sz w:val="20"/>
                          <w:szCs w:val="20"/>
                        </w:rPr>
                        <w:t>8</w:t>
                      </w:r>
                      <w:r w:rsidR="00173DD7">
                        <w:rPr>
                          <w:rFonts w:ascii="Times New Roman" w:hAnsi="Times New Roman" w:cs="Times New Roman"/>
                          <w:b w:val="0"/>
                          <w:bCs w:val="0"/>
                          <w:noProof/>
                          <w:sz w:val="20"/>
                          <w:szCs w:val="20"/>
                        </w:rPr>
                        <w:t xml:space="preserve"> should be submitted together with all supporting documentation, where applicable, to:</w:t>
                      </w:r>
                    </w:p>
                    <w:p w:rsidR="00173DD7" w:rsidRDefault="00173DD7" w:rsidP="00AE2E95">
                      <w:pPr>
                        <w:pStyle w:val="Title"/>
                        <w:ind w:left="454"/>
                        <w:jc w:val="both"/>
                        <w:rPr>
                          <w:rFonts w:ascii="Times New Roman" w:hAnsi="Times New Roman" w:cs="Times New Roman"/>
                          <w:b w:val="0"/>
                          <w:bCs w:val="0"/>
                          <w:noProof/>
                          <w:sz w:val="20"/>
                          <w:szCs w:val="20"/>
                        </w:rPr>
                      </w:pPr>
                    </w:p>
                    <w:p w:rsidR="00BE5A93" w:rsidRDefault="00BE5A93" w:rsidP="00AE2E95">
                      <w:pPr>
                        <w:pStyle w:val="Title"/>
                        <w:ind w:left="454"/>
                        <w:jc w:val="both"/>
                        <w:rPr>
                          <w:rFonts w:ascii="Times New Roman" w:hAnsi="Times New Roman" w:cs="Times New Roman"/>
                          <w:b w:val="0"/>
                          <w:bCs w:val="0"/>
                          <w:noProof/>
                          <w:sz w:val="20"/>
                          <w:szCs w:val="20"/>
                        </w:rPr>
                      </w:pPr>
                      <w:r>
                        <w:rPr>
                          <w:rFonts w:ascii="Times New Roman" w:hAnsi="Times New Roman" w:cs="Times New Roman"/>
                          <w:b w:val="0"/>
                          <w:bCs w:val="0"/>
                          <w:noProof/>
                          <w:sz w:val="20"/>
                          <w:szCs w:val="20"/>
                        </w:rPr>
                        <w:t>Authorisations</w:t>
                      </w:r>
                    </w:p>
                    <w:p w:rsidR="00173DD7" w:rsidRPr="00173DD7" w:rsidRDefault="00173DD7" w:rsidP="00AE2E95">
                      <w:pPr>
                        <w:pStyle w:val="Title"/>
                        <w:ind w:left="454"/>
                        <w:jc w:val="both"/>
                        <w:rPr>
                          <w:rFonts w:ascii="Times New Roman" w:hAnsi="Times New Roman" w:cs="Times New Roman"/>
                          <w:b w:val="0"/>
                          <w:bCs w:val="0"/>
                          <w:noProof/>
                          <w:sz w:val="20"/>
                          <w:szCs w:val="20"/>
                        </w:rPr>
                      </w:pPr>
                      <w:r w:rsidRPr="00173DD7">
                        <w:rPr>
                          <w:rFonts w:ascii="Times New Roman" w:hAnsi="Times New Roman" w:cs="Times New Roman"/>
                          <w:b w:val="0"/>
                          <w:bCs w:val="0"/>
                          <w:noProof/>
                          <w:sz w:val="20"/>
                          <w:szCs w:val="20"/>
                        </w:rPr>
                        <w:t>Guernsey Financial Services Commission</w:t>
                      </w:r>
                    </w:p>
                    <w:p w:rsidR="00173DD7" w:rsidRPr="00173DD7" w:rsidRDefault="00173DD7" w:rsidP="00AE2E95">
                      <w:pPr>
                        <w:pStyle w:val="Title"/>
                        <w:ind w:left="454"/>
                        <w:jc w:val="both"/>
                        <w:rPr>
                          <w:rFonts w:ascii="Times New Roman" w:hAnsi="Times New Roman" w:cs="Times New Roman"/>
                          <w:b w:val="0"/>
                          <w:bCs w:val="0"/>
                          <w:noProof/>
                          <w:sz w:val="20"/>
                          <w:szCs w:val="20"/>
                        </w:rPr>
                      </w:pPr>
                      <w:r w:rsidRPr="00173DD7">
                        <w:rPr>
                          <w:rFonts w:ascii="Times New Roman" w:hAnsi="Times New Roman" w:cs="Times New Roman"/>
                          <w:b w:val="0"/>
                          <w:bCs w:val="0"/>
                          <w:noProof/>
                          <w:sz w:val="20"/>
                          <w:szCs w:val="20"/>
                        </w:rPr>
                        <w:t>Glategny Court, Glategny Esplanade, St Peter Port, Guernsey GY1 3HQ</w:t>
                      </w:r>
                    </w:p>
                    <w:p w:rsidR="00173DD7" w:rsidRPr="00173DD7" w:rsidRDefault="00173DD7" w:rsidP="00AE2E95">
                      <w:pPr>
                        <w:pStyle w:val="Title"/>
                        <w:ind w:left="454"/>
                        <w:jc w:val="both"/>
                        <w:rPr>
                          <w:rFonts w:ascii="Times New Roman" w:hAnsi="Times New Roman" w:cs="Times New Roman"/>
                          <w:b w:val="0"/>
                          <w:bCs w:val="0"/>
                          <w:noProof/>
                          <w:sz w:val="20"/>
                          <w:szCs w:val="20"/>
                        </w:rPr>
                      </w:pPr>
                      <w:r w:rsidRPr="00173DD7">
                        <w:rPr>
                          <w:rFonts w:ascii="Times New Roman" w:hAnsi="Times New Roman" w:cs="Times New Roman"/>
                          <w:b w:val="0"/>
                          <w:bCs w:val="0"/>
                          <w:noProof/>
                          <w:sz w:val="20"/>
                          <w:szCs w:val="20"/>
                        </w:rPr>
                        <w:t>Telephone: 712706</w:t>
                      </w:r>
                      <w:r w:rsidRPr="00173DD7">
                        <w:rPr>
                          <w:rFonts w:ascii="Times New Roman" w:hAnsi="Times New Roman" w:cs="Times New Roman"/>
                          <w:b w:val="0"/>
                          <w:bCs w:val="0"/>
                          <w:noProof/>
                          <w:sz w:val="20"/>
                          <w:szCs w:val="20"/>
                        </w:rPr>
                        <w:tab/>
                        <w:t xml:space="preserve"> Intern</w:t>
                      </w:r>
                      <w:r w:rsidR="00E024C4">
                        <w:rPr>
                          <w:rFonts w:ascii="Times New Roman" w:hAnsi="Times New Roman" w:cs="Times New Roman"/>
                          <w:b w:val="0"/>
                          <w:bCs w:val="0"/>
                          <w:noProof/>
                          <w:sz w:val="20"/>
                          <w:szCs w:val="20"/>
                        </w:rPr>
                        <w:t>ational Dialling Code: 44 1481</w:t>
                      </w:r>
                    </w:p>
                    <w:p w:rsidR="00173DD7" w:rsidRDefault="00173DD7" w:rsidP="00AE2E95">
                      <w:pPr>
                        <w:ind w:firstLine="454"/>
                        <w:jc w:val="both"/>
                      </w:pPr>
                      <w:r w:rsidRPr="00173DD7">
                        <w:rPr>
                          <w:bCs/>
                          <w:noProof/>
                          <w:sz w:val="20"/>
                          <w:szCs w:val="20"/>
                        </w:rPr>
                        <w:t xml:space="preserve">E-mail: </w:t>
                      </w:r>
                      <w:hyperlink r:id="rId15" w:history="1">
                        <w:r w:rsidR="00DD274A" w:rsidRPr="00A80884">
                          <w:rPr>
                            <w:rStyle w:val="Hyperlink"/>
                            <w:bCs/>
                            <w:noProof/>
                            <w:sz w:val="20"/>
                            <w:szCs w:val="20"/>
                          </w:rPr>
                          <w:t>authorisations@gfsc.gg</w:t>
                        </w:r>
                      </w:hyperlink>
                      <w:r w:rsidRPr="00173DD7">
                        <w:rPr>
                          <w:bCs/>
                          <w:noProof/>
                          <w:sz w:val="20"/>
                          <w:szCs w:val="20"/>
                        </w:rPr>
                        <w:tab/>
                        <w:t xml:space="preserve">Internet: </w:t>
                      </w:r>
                      <w:hyperlink r:id="rId16" w:history="1">
                        <w:r w:rsidRPr="00173DD7">
                          <w:rPr>
                            <w:rStyle w:val="Hyperlink"/>
                            <w:bCs/>
                            <w:noProof/>
                            <w:sz w:val="20"/>
                            <w:szCs w:val="20"/>
                          </w:rPr>
                          <w:t>www.gfsc.gg</w:t>
                        </w:r>
                      </w:hyperlink>
                    </w:p>
                    <w:p w:rsidR="00BE5A93" w:rsidRDefault="00BE5A93" w:rsidP="00AE2E95">
                      <w:pPr>
                        <w:ind w:firstLine="454"/>
                        <w:jc w:val="both"/>
                      </w:pPr>
                    </w:p>
                    <w:p w:rsidR="00BE5A93" w:rsidRPr="00BE5A93" w:rsidRDefault="00BE5A93" w:rsidP="00AE2E95">
                      <w:pPr>
                        <w:ind w:firstLine="454"/>
                        <w:jc w:val="both"/>
                        <w:rPr>
                          <w:i/>
                          <w:iCs/>
                          <w:sz w:val="20"/>
                        </w:rPr>
                      </w:pPr>
                      <w:r w:rsidRPr="00BE5A93">
                        <w:rPr>
                          <w:sz w:val="20"/>
                        </w:rPr>
                        <w:t xml:space="preserve">(Any supporting documentation </w:t>
                      </w:r>
                      <w:r>
                        <w:rPr>
                          <w:sz w:val="20"/>
                        </w:rPr>
                        <w:t>may be submitted electronically)</w:t>
                      </w:r>
                    </w:p>
                  </w:txbxContent>
                </v:textbox>
                <w10:wrap type="square"/>
              </v:shape>
            </w:pict>
          </mc:Fallback>
        </mc:AlternateContent>
      </w:r>
      <w:r w:rsidRPr="00915677">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361315</wp:posOffset>
                </wp:positionV>
                <wp:extent cx="6567805" cy="800100"/>
                <wp:effectExtent l="6985" t="5715" r="6985" b="1333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800100"/>
                        </a:xfrm>
                        <a:prstGeom prst="rect">
                          <a:avLst/>
                        </a:prstGeom>
                        <a:solidFill>
                          <a:srgbClr val="FFFFFF"/>
                        </a:solidFill>
                        <a:ln w="9525">
                          <a:solidFill>
                            <a:srgbClr val="7F7F7F"/>
                          </a:solidFill>
                          <a:miter lim="800000"/>
                          <a:headEnd/>
                          <a:tailEnd/>
                        </a:ln>
                      </wps:spPr>
                      <wps:txbx>
                        <w:txbxContent>
                          <w:p w:rsidR="00173DD7" w:rsidRPr="00E047B0" w:rsidRDefault="00173DD7">
                            <w:pPr>
                              <w:pStyle w:val="Title"/>
                              <w:rPr>
                                <w:rFonts w:ascii="Times New Roman" w:hAnsi="Times New Roman" w:cs="Times New Roman"/>
                                <w:b w:val="0"/>
                                <w:smallCaps/>
                                <w:noProof/>
                                <w:color w:val="808080"/>
                                <w:sz w:val="48"/>
                                <w:szCs w:val="48"/>
                              </w:rPr>
                            </w:pPr>
                            <w:r w:rsidRPr="00E047B0">
                              <w:rPr>
                                <w:rFonts w:ascii="Times New Roman" w:hAnsi="Times New Roman" w:cs="Times New Roman"/>
                                <w:b w:val="0"/>
                                <w:smallCaps/>
                                <w:noProof/>
                                <w:color w:val="808080"/>
                                <w:sz w:val="48"/>
                                <w:szCs w:val="48"/>
                              </w:rPr>
                              <w:t>n</w:t>
                            </w:r>
                            <w:r w:rsidR="00733557">
                              <w:rPr>
                                <w:rFonts w:ascii="Times New Roman" w:hAnsi="Times New Roman" w:cs="Times New Roman"/>
                                <w:b w:val="0"/>
                                <w:smallCaps/>
                                <w:noProof/>
                                <w:color w:val="808080"/>
                                <w:sz w:val="48"/>
                                <w:szCs w:val="48"/>
                              </w:rPr>
                              <w:t>otification</w:t>
                            </w:r>
                            <w:r w:rsidR="00FB4183">
                              <w:rPr>
                                <w:rFonts w:ascii="Times New Roman" w:hAnsi="Times New Roman" w:cs="Times New Roman"/>
                                <w:b w:val="0"/>
                                <w:smallCaps/>
                                <w:noProof/>
                                <w:color w:val="808080"/>
                                <w:sz w:val="48"/>
                                <w:szCs w:val="48"/>
                              </w:rPr>
                              <w:t xml:space="preserve"> in respect of a </w:t>
                            </w:r>
                            <w:r w:rsidR="001C22F8">
                              <w:rPr>
                                <w:rFonts w:ascii="Times New Roman" w:hAnsi="Times New Roman" w:cs="Times New Roman"/>
                                <w:b w:val="0"/>
                                <w:smallCaps/>
                                <w:noProof/>
                                <w:color w:val="808080"/>
                                <w:sz w:val="48"/>
                                <w:szCs w:val="48"/>
                              </w:rPr>
                              <w:t>route 2</w:t>
                            </w:r>
                            <w:r w:rsidR="00FB4183">
                              <w:rPr>
                                <w:rFonts w:ascii="Times New Roman" w:hAnsi="Times New Roman" w:cs="Times New Roman"/>
                                <w:b w:val="0"/>
                                <w:smallCaps/>
                                <w:noProof/>
                                <w:color w:val="808080"/>
                                <w:sz w:val="48"/>
                                <w:szCs w:val="48"/>
                              </w:rPr>
                              <w:t xml:space="preserve"> guernsey green fund</w:t>
                            </w:r>
                          </w:p>
                          <w:p w:rsidR="00173DD7" w:rsidRDefault="00173DD7" w:rsidP="00FE4566">
                            <w:pPr>
                              <w:jc w:val="center"/>
                              <w:rPr>
                                <w:i/>
                                <w:iCs/>
                              </w:rPr>
                            </w:pPr>
                          </w:p>
                          <w:p w:rsidR="00173DD7" w:rsidRDefault="00173DD7" w:rsidP="00FE45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0;margin-top:28.45pt;width:517.1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" strokecolor="#7f7f7f">
                <v:textbox>
                  <w:txbxContent>
                    <w:p w:rsidR="00173DD7" w:rsidRPr="00E047B0" w:rsidRDefault="00173DD7">
                      <w:pPr>
                        <w:pStyle w:val="Title"/>
                        <w:rPr>
                          <w:rFonts w:ascii="Times New Roman" w:hAnsi="Times New Roman" w:cs="Times New Roman"/>
                          <w:b w:val="0"/>
                          <w:smallCaps/>
                          <w:noProof/>
                          <w:color w:val="808080"/>
                          <w:sz w:val="48"/>
                          <w:szCs w:val="48"/>
                        </w:rPr>
                      </w:pPr>
                      <w:r w:rsidRPr="00E047B0">
                        <w:rPr>
                          <w:rFonts w:ascii="Times New Roman" w:hAnsi="Times New Roman" w:cs="Times New Roman"/>
                          <w:b w:val="0"/>
                          <w:smallCaps/>
                          <w:noProof/>
                          <w:color w:val="808080"/>
                          <w:sz w:val="48"/>
                          <w:szCs w:val="48"/>
                        </w:rPr>
                        <w:t>n</w:t>
                      </w:r>
                      <w:r w:rsidR="00733557">
                        <w:rPr>
                          <w:rFonts w:ascii="Times New Roman" w:hAnsi="Times New Roman" w:cs="Times New Roman"/>
                          <w:b w:val="0"/>
                          <w:smallCaps/>
                          <w:noProof/>
                          <w:color w:val="808080"/>
                          <w:sz w:val="48"/>
                          <w:szCs w:val="48"/>
                        </w:rPr>
                        <w:t>otification</w:t>
                      </w:r>
                      <w:r w:rsidR="00FB4183">
                        <w:rPr>
                          <w:rFonts w:ascii="Times New Roman" w:hAnsi="Times New Roman" w:cs="Times New Roman"/>
                          <w:b w:val="0"/>
                          <w:smallCaps/>
                          <w:noProof/>
                          <w:color w:val="808080"/>
                          <w:sz w:val="48"/>
                          <w:szCs w:val="48"/>
                        </w:rPr>
                        <w:t xml:space="preserve"> in respect of a </w:t>
                      </w:r>
                      <w:r w:rsidR="001C22F8">
                        <w:rPr>
                          <w:rFonts w:ascii="Times New Roman" w:hAnsi="Times New Roman" w:cs="Times New Roman"/>
                          <w:b w:val="0"/>
                          <w:smallCaps/>
                          <w:noProof/>
                          <w:color w:val="808080"/>
                          <w:sz w:val="48"/>
                          <w:szCs w:val="48"/>
                        </w:rPr>
                        <w:t>route 2</w:t>
                      </w:r>
                      <w:r w:rsidR="00FB4183">
                        <w:rPr>
                          <w:rFonts w:ascii="Times New Roman" w:hAnsi="Times New Roman" w:cs="Times New Roman"/>
                          <w:b w:val="0"/>
                          <w:smallCaps/>
                          <w:noProof/>
                          <w:color w:val="808080"/>
                          <w:sz w:val="48"/>
                          <w:szCs w:val="48"/>
                        </w:rPr>
                        <w:t xml:space="preserve"> guernsey green fund</w:t>
                      </w:r>
                    </w:p>
                    <w:p w:rsidR="00173DD7" w:rsidRDefault="00173DD7" w:rsidP="00FE4566">
                      <w:pPr>
                        <w:jc w:val="center"/>
                        <w:rPr>
                          <w:i/>
                          <w:iCs/>
                        </w:rPr>
                      </w:pPr>
                    </w:p>
                    <w:p w:rsidR="00173DD7" w:rsidRDefault="00173DD7" w:rsidP="00FE4566">
                      <w:pPr>
                        <w:jc w:val="center"/>
                      </w:pPr>
                    </w:p>
                  </w:txbxContent>
                </v:textbox>
                <w10:wrap type="square"/>
              </v:shape>
            </w:pict>
          </mc:Fallback>
        </mc:AlternateContent>
      </w:r>
    </w:p>
    <w:p w:rsidR="00C534E3" w:rsidRDefault="00C534E3">
      <w:pPr>
        <w:pStyle w:val="Title"/>
        <w:rPr>
          <w:bCs w:val="0"/>
          <w:smallCaps/>
          <w:noProof/>
          <w:color w:val="999999"/>
        </w:rPr>
      </w:pPr>
    </w:p>
    <w:tbl>
      <w:tblPr>
        <w:tblW w:w="10348"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E024C4" w:rsidRPr="008F7DC0" w:rsidTr="00E024C4">
        <w:trPr>
          <w:trHeight w:val="454"/>
        </w:trPr>
        <w:tc>
          <w:tcPr>
            <w:tcW w:w="10348" w:type="dxa"/>
            <w:tcBorders>
              <w:right w:val="single" w:sz="8" w:space="0" w:color="808080"/>
            </w:tcBorders>
          </w:tcPr>
          <w:p w:rsidR="00E024C4" w:rsidRDefault="00E024C4" w:rsidP="00E024C4">
            <w:pPr>
              <w:pStyle w:val="Title"/>
              <w:jc w:val="left"/>
              <w:rPr>
                <w:rFonts w:ascii="Times New Roman" w:hAnsi="Times New Roman" w:cs="Times New Roman"/>
                <w:b w:val="0"/>
                <w:bCs w:val="0"/>
                <w:noProof/>
                <w:sz w:val="20"/>
                <w:szCs w:val="20"/>
              </w:rPr>
            </w:pPr>
            <w:r w:rsidRPr="008F7DC0">
              <w:rPr>
                <w:rFonts w:ascii="Times New Roman" w:hAnsi="Times New Roman" w:cs="Times New Roman"/>
                <w:bCs w:val="0"/>
                <w:smallCaps/>
                <w:noProof/>
                <w:sz w:val="20"/>
                <w:szCs w:val="20"/>
              </w:rPr>
              <w:t xml:space="preserve">full name of the </w:t>
            </w:r>
            <w:r>
              <w:rPr>
                <w:rFonts w:ascii="Times New Roman" w:hAnsi="Times New Roman" w:cs="Times New Roman"/>
                <w:bCs w:val="0"/>
                <w:smallCaps/>
                <w:noProof/>
                <w:sz w:val="20"/>
                <w:szCs w:val="20"/>
              </w:rPr>
              <w:t>scheme</w:t>
            </w:r>
            <w:r w:rsidR="00733557">
              <w:rPr>
                <w:rFonts w:ascii="Times New Roman" w:hAnsi="Times New Roman" w:cs="Times New Roman"/>
                <w:bCs w:val="0"/>
                <w:smallCaps/>
                <w:noProof/>
                <w:sz w:val="20"/>
                <w:szCs w:val="20"/>
              </w:rPr>
              <w:t xml:space="preserve"> and Commission reference number</w:t>
            </w:r>
            <w:r w:rsidRPr="008F7DC0">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1"/>
                  <w:enabled/>
                  <w:calcOnExit w:val="0"/>
                  <w:textInput/>
                </w:ffData>
              </w:fldChar>
            </w:r>
            <w:bookmarkStart w:id="1" w:name="Text1"/>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1"/>
          </w:p>
          <w:p w:rsidR="00E024C4" w:rsidRPr="00E024C4" w:rsidRDefault="00E024C4" w:rsidP="00E024C4">
            <w:pPr>
              <w:pStyle w:val="Title"/>
              <w:jc w:val="left"/>
              <w:rPr>
                <w:rFonts w:ascii="Times New Roman" w:hAnsi="Times New Roman" w:cs="Times New Roman"/>
                <w:bCs w:val="0"/>
                <w:smallCaps/>
                <w:noProof/>
                <w:sz w:val="20"/>
                <w:szCs w:val="20"/>
              </w:rPr>
            </w:pPr>
          </w:p>
        </w:tc>
      </w:tr>
      <w:tr w:rsidR="00E024C4" w:rsidRPr="008F7DC0" w:rsidTr="00E047B0">
        <w:trPr>
          <w:trHeight w:val="413"/>
        </w:trPr>
        <w:tc>
          <w:tcPr>
            <w:tcW w:w="10348" w:type="dxa"/>
            <w:tcBorders>
              <w:right w:val="single" w:sz="8" w:space="0" w:color="808080"/>
            </w:tcBorders>
          </w:tcPr>
          <w:p w:rsidR="00E024C4" w:rsidRPr="008F7DC0" w:rsidRDefault="00E024C4" w:rsidP="005B0681">
            <w:pPr>
              <w:pStyle w:val="Title"/>
              <w:jc w:val="left"/>
              <w:rPr>
                <w:rFonts w:ascii="Times New Roman" w:hAnsi="Times New Roman" w:cs="Times New Roman"/>
                <w:bCs w:val="0"/>
                <w:smallCaps/>
                <w:noProof/>
                <w:sz w:val="20"/>
                <w:szCs w:val="20"/>
              </w:rPr>
            </w:pPr>
            <w:r w:rsidRPr="008F7DC0">
              <w:rPr>
                <w:rFonts w:ascii="Times New Roman" w:hAnsi="Times New Roman" w:cs="Times New Roman"/>
                <w:bCs w:val="0"/>
                <w:smallCaps/>
                <w:noProof/>
                <w:sz w:val="20"/>
                <w:szCs w:val="20"/>
              </w:rPr>
              <w:t>address:</w:t>
            </w:r>
            <w:r>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2"/>
                  <w:enabled/>
                  <w:calcOnExit w:val="0"/>
                  <w:textInput/>
                </w:ffData>
              </w:fldChar>
            </w:r>
            <w:bookmarkStart w:id="2" w:name="Text2"/>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2"/>
          </w:p>
          <w:p w:rsidR="00E024C4" w:rsidRDefault="00E024C4" w:rsidP="005B0681">
            <w:pPr>
              <w:pStyle w:val="Title"/>
              <w:jc w:val="left"/>
              <w:rPr>
                <w:bCs w:val="0"/>
                <w:smallCaps/>
                <w:noProof/>
                <w:sz w:val="20"/>
                <w:szCs w:val="20"/>
              </w:rPr>
            </w:pPr>
          </w:p>
          <w:p w:rsidR="00E024C4" w:rsidRPr="008F7DC0" w:rsidRDefault="00E024C4"/>
        </w:tc>
      </w:tr>
    </w:tbl>
    <w:p w:rsidR="005B0681" w:rsidRDefault="005B0681" w:rsidP="005B0681">
      <w:pPr>
        <w:pStyle w:val="BodyTextIndent"/>
        <w:ind w:left="0"/>
        <w:rPr>
          <w:rFonts w:ascii="Times New Roman" w:hAnsi="Times New Roman" w:cs="Times New Roman"/>
          <w:i w:val="0"/>
          <w:iCs w:val="0"/>
          <w:sz w:val="20"/>
          <w:szCs w:val="20"/>
        </w:rPr>
      </w:pPr>
    </w:p>
    <w:tbl>
      <w:tblPr>
        <w:tblW w:w="10348"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E024C4" w:rsidRPr="008F7DC0" w:rsidTr="00E024C4">
        <w:trPr>
          <w:trHeight w:val="454"/>
        </w:trPr>
        <w:tc>
          <w:tcPr>
            <w:tcW w:w="10348" w:type="dxa"/>
            <w:tcBorders>
              <w:right w:val="single" w:sz="8" w:space="0" w:color="808080"/>
            </w:tcBorders>
          </w:tcPr>
          <w:p w:rsidR="00E024C4" w:rsidRDefault="00E024C4" w:rsidP="00E024C4">
            <w:pPr>
              <w:pStyle w:val="Title"/>
              <w:jc w:val="left"/>
              <w:rPr>
                <w:rFonts w:ascii="Times New Roman" w:hAnsi="Times New Roman" w:cs="Times New Roman"/>
                <w:b w:val="0"/>
                <w:bCs w:val="0"/>
                <w:noProof/>
                <w:sz w:val="20"/>
                <w:szCs w:val="20"/>
              </w:rPr>
            </w:pPr>
            <w:r>
              <w:rPr>
                <w:rFonts w:ascii="Times New Roman" w:hAnsi="Times New Roman" w:cs="Times New Roman"/>
                <w:bCs w:val="0"/>
                <w:smallCaps/>
                <w:noProof/>
                <w:sz w:val="20"/>
                <w:szCs w:val="20"/>
              </w:rPr>
              <w:t>open or closed ended scheme?</w:t>
            </w:r>
            <w:r w:rsidRPr="008F7DC0">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1"/>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rsidR="00E024C4" w:rsidRPr="00E024C4" w:rsidRDefault="00E024C4" w:rsidP="00E024C4">
            <w:pPr>
              <w:pStyle w:val="Title"/>
              <w:jc w:val="left"/>
              <w:rPr>
                <w:rFonts w:ascii="Times New Roman" w:hAnsi="Times New Roman" w:cs="Times New Roman"/>
                <w:b w:val="0"/>
                <w:bCs w:val="0"/>
                <w:smallCaps/>
                <w:noProof/>
                <w:sz w:val="20"/>
                <w:szCs w:val="20"/>
              </w:rPr>
            </w:pPr>
          </w:p>
        </w:tc>
      </w:tr>
    </w:tbl>
    <w:p w:rsidR="00733557" w:rsidRDefault="00733557" w:rsidP="00733557">
      <w:pPr>
        <w:pStyle w:val="BodyTextIndent"/>
        <w:ind w:left="0"/>
        <w:rPr>
          <w:rFonts w:ascii="Times New Roman" w:hAnsi="Times New Roman" w:cs="Times New Roman"/>
          <w:i w:val="0"/>
          <w:iCs w:val="0"/>
          <w:sz w:val="20"/>
          <w:szCs w:val="20"/>
        </w:rPr>
      </w:pPr>
    </w:p>
    <w:tbl>
      <w:tblPr>
        <w:tblW w:w="10348"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733557" w:rsidRPr="008F7DC0" w:rsidTr="003F543E">
        <w:trPr>
          <w:trHeight w:val="454"/>
        </w:trPr>
        <w:tc>
          <w:tcPr>
            <w:tcW w:w="10348" w:type="dxa"/>
            <w:tcBorders>
              <w:right w:val="single" w:sz="8" w:space="0" w:color="808080"/>
            </w:tcBorders>
          </w:tcPr>
          <w:p w:rsidR="00733557" w:rsidRDefault="00733557" w:rsidP="003F543E">
            <w:pPr>
              <w:pStyle w:val="Title"/>
              <w:jc w:val="left"/>
              <w:rPr>
                <w:rFonts w:ascii="Times New Roman" w:hAnsi="Times New Roman" w:cs="Times New Roman"/>
                <w:b w:val="0"/>
                <w:bCs w:val="0"/>
                <w:noProof/>
                <w:sz w:val="20"/>
                <w:szCs w:val="20"/>
              </w:rPr>
            </w:pPr>
            <w:r>
              <w:rPr>
                <w:rFonts w:ascii="Times New Roman" w:hAnsi="Times New Roman" w:cs="Times New Roman"/>
                <w:bCs w:val="0"/>
                <w:smallCaps/>
                <w:noProof/>
                <w:sz w:val="20"/>
                <w:szCs w:val="20"/>
              </w:rPr>
              <w:t>authorised or registered?</w:t>
            </w:r>
            <w:r w:rsidRPr="008F7DC0">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1"/>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rsidR="00733557" w:rsidRPr="00E024C4" w:rsidRDefault="00733557" w:rsidP="003F543E">
            <w:pPr>
              <w:pStyle w:val="Title"/>
              <w:jc w:val="left"/>
              <w:rPr>
                <w:rFonts w:ascii="Times New Roman" w:hAnsi="Times New Roman" w:cs="Times New Roman"/>
                <w:b w:val="0"/>
                <w:bCs w:val="0"/>
                <w:smallCaps/>
                <w:noProof/>
                <w:sz w:val="20"/>
                <w:szCs w:val="20"/>
              </w:rPr>
            </w:pPr>
          </w:p>
        </w:tc>
      </w:tr>
    </w:tbl>
    <w:p w:rsidR="00733557" w:rsidRDefault="00733557" w:rsidP="005B0681">
      <w:pPr>
        <w:pStyle w:val="BodyTextIndent"/>
        <w:ind w:left="0"/>
        <w:rPr>
          <w:rFonts w:ascii="Times New Roman" w:hAnsi="Times New Roman" w:cs="Times New Roman"/>
          <w:i w:val="0"/>
          <w:iCs w:val="0"/>
          <w:sz w:val="20"/>
          <w:szCs w:val="20"/>
        </w:rPr>
      </w:pPr>
    </w:p>
    <w:tbl>
      <w:tblPr>
        <w:tblW w:w="10348"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48"/>
      </w:tblGrid>
      <w:tr w:rsidR="00E024C4" w:rsidRPr="008F7DC0" w:rsidTr="00E024C4">
        <w:trPr>
          <w:trHeight w:val="454"/>
        </w:trPr>
        <w:tc>
          <w:tcPr>
            <w:tcW w:w="10348" w:type="dxa"/>
            <w:tcBorders>
              <w:right w:val="single" w:sz="8" w:space="0" w:color="808080"/>
            </w:tcBorders>
          </w:tcPr>
          <w:p w:rsidR="00E024C4" w:rsidRDefault="00B6632E" w:rsidP="00E024C4">
            <w:pPr>
              <w:pStyle w:val="Title"/>
              <w:jc w:val="left"/>
              <w:rPr>
                <w:rFonts w:ascii="Times New Roman" w:hAnsi="Times New Roman" w:cs="Times New Roman"/>
                <w:b w:val="0"/>
                <w:bCs w:val="0"/>
                <w:noProof/>
                <w:sz w:val="20"/>
                <w:szCs w:val="20"/>
              </w:rPr>
            </w:pPr>
            <w:r>
              <w:rPr>
                <w:rFonts w:ascii="Times New Roman" w:hAnsi="Times New Roman" w:cs="Times New Roman"/>
                <w:bCs w:val="0"/>
                <w:smallCaps/>
                <w:noProof/>
                <w:sz w:val="20"/>
                <w:szCs w:val="20"/>
              </w:rPr>
              <w:t>name of designated administrator</w:t>
            </w:r>
            <w:r w:rsidR="00E024C4" w:rsidRPr="008F7DC0">
              <w:rPr>
                <w:rFonts w:ascii="Times New Roman" w:hAnsi="Times New Roman" w:cs="Times New Roman"/>
                <w:bCs w:val="0"/>
                <w:smallCaps/>
                <w:noProof/>
                <w:sz w:val="20"/>
                <w:szCs w:val="20"/>
              </w:rPr>
              <w:t xml:space="preserve">:  </w:t>
            </w:r>
            <w:r w:rsidR="00E024C4" w:rsidRPr="00486F90">
              <w:rPr>
                <w:rFonts w:ascii="Times New Roman" w:hAnsi="Times New Roman" w:cs="Times New Roman"/>
                <w:b w:val="0"/>
                <w:bCs w:val="0"/>
                <w:noProof/>
                <w:sz w:val="20"/>
                <w:szCs w:val="20"/>
              </w:rPr>
              <w:fldChar w:fldCharType="begin">
                <w:ffData>
                  <w:name w:val="Text4"/>
                  <w:enabled/>
                  <w:calcOnExit w:val="0"/>
                  <w:textInput/>
                </w:ffData>
              </w:fldChar>
            </w:r>
            <w:bookmarkStart w:id="3" w:name="Text4"/>
            <w:r w:rsidR="00E024C4" w:rsidRPr="00486F90">
              <w:rPr>
                <w:rFonts w:ascii="Times New Roman" w:hAnsi="Times New Roman" w:cs="Times New Roman"/>
                <w:b w:val="0"/>
                <w:bCs w:val="0"/>
                <w:noProof/>
                <w:sz w:val="20"/>
                <w:szCs w:val="20"/>
              </w:rPr>
              <w:instrText xml:space="preserve"> FORMTEXT </w:instrText>
            </w:r>
            <w:r w:rsidR="00E024C4" w:rsidRPr="00486F90">
              <w:rPr>
                <w:rFonts w:ascii="Times New Roman" w:hAnsi="Times New Roman" w:cs="Times New Roman"/>
                <w:b w:val="0"/>
                <w:bCs w:val="0"/>
                <w:noProof/>
                <w:sz w:val="20"/>
                <w:szCs w:val="20"/>
              </w:rPr>
            </w:r>
            <w:r w:rsidR="00E024C4" w:rsidRPr="00486F90">
              <w:rPr>
                <w:rFonts w:ascii="Times New Roman" w:hAnsi="Times New Roman" w:cs="Times New Roman"/>
                <w:b w:val="0"/>
                <w:bCs w:val="0"/>
                <w:noProof/>
                <w:sz w:val="20"/>
                <w:szCs w:val="20"/>
              </w:rPr>
              <w:fldChar w:fldCharType="separate"/>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t> </w:t>
            </w:r>
            <w:r w:rsidR="00E024C4" w:rsidRPr="00486F90">
              <w:rPr>
                <w:rFonts w:ascii="Times New Roman" w:hAnsi="Times New Roman" w:cs="Times New Roman"/>
                <w:b w:val="0"/>
                <w:bCs w:val="0"/>
                <w:noProof/>
                <w:sz w:val="20"/>
                <w:szCs w:val="20"/>
              </w:rPr>
              <w:fldChar w:fldCharType="end"/>
            </w:r>
            <w:bookmarkEnd w:id="3"/>
          </w:p>
          <w:p w:rsidR="00E024C4" w:rsidRPr="00E024C4" w:rsidRDefault="00E024C4" w:rsidP="00E024C4">
            <w:pPr>
              <w:pStyle w:val="Title"/>
              <w:jc w:val="left"/>
              <w:rPr>
                <w:rFonts w:ascii="Times New Roman" w:hAnsi="Times New Roman" w:cs="Times New Roman"/>
                <w:bCs w:val="0"/>
                <w:smallCaps/>
                <w:noProof/>
                <w:sz w:val="20"/>
                <w:szCs w:val="20"/>
              </w:rPr>
            </w:pPr>
          </w:p>
        </w:tc>
      </w:tr>
      <w:tr w:rsidR="00E024C4" w:rsidRPr="008F7DC0" w:rsidTr="00E047B0">
        <w:trPr>
          <w:trHeight w:val="413"/>
        </w:trPr>
        <w:tc>
          <w:tcPr>
            <w:tcW w:w="10348" w:type="dxa"/>
            <w:tcBorders>
              <w:top w:val="single" w:sz="8" w:space="0" w:color="808080"/>
              <w:left w:val="single" w:sz="8" w:space="0" w:color="808080"/>
              <w:bottom w:val="single" w:sz="8" w:space="0" w:color="808080"/>
              <w:right w:val="single" w:sz="8" w:space="0" w:color="808080"/>
            </w:tcBorders>
          </w:tcPr>
          <w:p w:rsidR="00E024C4" w:rsidRPr="008F7DC0" w:rsidRDefault="00E024C4" w:rsidP="005B0681">
            <w:pPr>
              <w:pStyle w:val="Title"/>
              <w:jc w:val="left"/>
              <w:rPr>
                <w:rFonts w:ascii="Times New Roman" w:hAnsi="Times New Roman" w:cs="Times New Roman"/>
                <w:bCs w:val="0"/>
                <w:smallCaps/>
                <w:noProof/>
                <w:sz w:val="20"/>
                <w:szCs w:val="20"/>
              </w:rPr>
            </w:pPr>
            <w:r w:rsidRPr="008F7DC0">
              <w:rPr>
                <w:rFonts w:ascii="Times New Roman" w:hAnsi="Times New Roman" w:cs="Times New Roman"/>
                <w:bCs w:val="0"/>
                <w:smallCaps/>
                <w:noProof/>
                <w:sz w:val="20"/>
                <w:szCs w:val="20"/>
              </w:rPr>
              <w:t>address:</w:t>
            </w:r>
            <w:r>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5"/>
                  <w:enabled/>
                  <w:calcOnExit w:val="0"/>
                  <w:textInput/>
                </w:ffData>
              </w:fldChar>
            </w:r>
            <w:bookmarkStart w:id="4" w:name="Text5"/>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4"/>
          </w:p>
          <w:p w:rsidR="00E024C4" w:rsidRDefault="00E024C4" w:rsidP="005B0681">
            <w:pPr>
              <w:pStyle w:val="Title"/>
              <w:jc w:val="left"/>
              <w:rPr>
                <w:rFonts w:ascii="Times New Roman" w:hAnsi="Times New Roman" w:cs="Times New Roman"/>
                <w:bCs w:val="0"/>
                <w:smallCaps/>
                <w:noProof/>
                <w:sz w:val="20"/>
                <w:szCs w:val="20"/>
              </w:rPr>
            </w:pPr>
          </w:p>
          <w:p w:rsidR="00E024C4" w:rsidRPr="008F7DC0" w:rsidRDefault="00E024C4"/>
        </w:tc>
      </w:tr>
    </w:tbl>
    <w:p w:rsidR="00844B26" w:rsidRPr="008F7DC0" w:rsidRDefault="00844B26" w:rsidP="00844B26">
      <w:pPr>
        <w:pStyle w:val="BodyTextIndent"/>
        <w:ind w:left="0"/>
        <w:rPr>
          <w:rFonts w:ascii="Times New Roman" w:hAnsi="Times New Roman" w:cs="Times New Roman"/>
          <w:i w:val="0"/>
          <w:iCs w:val="0"/>
          <w:sz w:val="20"/>
          <w:szCs w:val="20"/>
        </w:rPr>
      </w:pPr>
    </w:p>
    <w:p w:rsidR="00844B26" w:rsidRPr="008F7DC0" w:rsidRDefault="00844B26" w:rsidP="00844B26">
      <w:pPr>
        <w:pStyle w:val="BodyTextIndent"/>
        <w:ind w:left="0"/>
        <w:rPr>
          <w:rFonts w:ascii="Times New Roman" w:hAnsi="Times New Roman" w:cs="Times New Roman"/>
          <w:i w:val="0"/>
          <w:iCs w:val="0"/>
          <w:sz w:val="20"/>
          <w:szCs w:val="20"/>
        </w:rPr>
      </w:pPr>
    </w:p>
    <w:tbl>
      <w:tblPr>
        <w:tblW w:w="10355"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355"/>
      </w:tblGrid>
      <w:tr w:rsidR="00E024C4" w:rsidRPr="008F7DC0" w:rsidTr="00E047B0">
        <w:trPr>
          <w:trHeight w:val="413"/>
        </w:trPr>
        <w:tc>
          <w:tcPr>
            <w:tcW w:w="10355" w:type="dxa"/>
            <w:tcBorders>
              <w:right w:val="single" w:sz="4" w:space="0" w:color="808080"/>
            </w:tcBorders>
          </w:tcPr>
          <w:p w:rsidR="00E024C4" w:rsidRPr="008F7DC0" w:rsidRDefault="00E024C4" w:rsidP="008671DD">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name of d</w:t>
            </w:r>
            <w:r w:rsidRPr="008F7DC0">
              <w:rPr>
                <w:rFonts w:ascii="Times New Roman" w:hAnsi="Times New Roman" w:cs="Times New Roman"/>
                <w:bCs w:val="0"/>
                <w:smallCaps/>
                <w:noProof/>
                <w:sz w:val="20"/>
                <w:szCs w:val="20"/>
              </w:rPr>
              <w:t xml:space="preserve">esignated </w:t>
            </w:r>
            <w:r>
              <w:rPr>
                <w:rFonts w:ascii="Times New Roman" w:hAnsi="Times New Roman" w:cs="Times New Roman"/>
                <w:bCs w:val="0"/>
                <w:smallCaps/>
                <w:noProof/>
                <w:sz w:val="20"/>
                <w:szCs w:val="20"/>
              </w:rPr>
              <w:t>t</w:t>
            </w:r>
            <w:r w:rsidRPr="008F7DC0">
              <w:rPr>
                <w:rFonts w:ascii="Times New Roman" w:hAnsi="Times New Roman" w:cs="Times New Roman"/>
                <w:bCs w:val="0"/>
                <w:smallCaps/>
                <w:noProof/>
                <w:sz w:val="20"/>
                <w:szCs w:val="20"/>
              </w:rPr>
              <w:t>rustee or custodian</w:t>
            </w:r>
            <w:r>
              <w:rPr>
                <w:rFonts w:ascii="Times New Roman" w:hAnsi="Times New Roman" w:cs="Times New Roman"/>
                <w:bCs w:val="0"/>
                <w:smallCaps/>
                <w:noProof/>
                <w:sz w:val="20"/>
                <w:szCs w:val="20"/>
              </w:rPr>
              <w:t xml:space="preserve"> (in respect of open-ended schemes)</w:t>
            </w:r>
            <w:r w:rsidRPr="008F7DC0">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8"/>
                  <w:enabled/>
                  <w:calcOnExit w:val="0"/>
                  <w:textInput/>
                </w:ffData>
              </w:fldChar>
            </w:r>
            <w:bookmarkStart w:id="5" w:name="Text8"/>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5"/>
          </w:p>
          <w:p w:rsidR="00E024C4" w:rsidRPr="008F7DC0" w:rsidRDefault="00E024C4"/>
        </w:tc>
      </w:tr>
      <w:tr w:rsidR="00E024C4" w:rsidRPr="008F7DC0" w:rsidTr="00E047B0">
        <w:trPr>
          <w:trHeight w:val="413"/>
        </w:trPr>
        <w:tc>
          <w:tcPr>
            <w:tcW w:w="10355" w:type="dxa"/>
            <w:tcBorders>
              <w:top w:val="single" w:sz="8" w:space="0" w:color="808080"/>
              <w:left w:val="single" w:sz="8" w:space="0" w:color="808080"/>
              <w:bottom w:val="single" w:sz="8" w:space="0" w:color="808080"/>
              <w:right w:val="single" w:sz="8" w:space="0" w:color="808080"/>
            </w:tcBorders>
          </w:tcPr>
          <w:p w:rsidR="00E024C4" w:rsidRPr="008F7DC0" w:rsidRDefault="00E024C4" w:rsidP="005B0681">
            <w:pPr>
              <w:pStyle w:val="Title"/>
              <w:jc w:val="left"/>
              <w:rPr>
                <w:rFonts w:ascii="Times New Roman" w:hAnsi="Times New Roman" w:cs="Times New Roman"/>
                <w:bCs w:val="0"/>
                <w:smallCaps/>
                <w:noProof/>
                <w:sz w:val="20"/>
                <w:szCs w:val="20"/>
              </w:rPr>
            </w:pPr>
            <w:r w:rsidRPr="008F7DC0">
              <w:rPr>
                <w:rFonts w:ascii="Times New Roman" w:hAnsi="Times New Roman" w:cs="Times New Roman"/>
                <w:bCs w:val="0"/>
                <w:smallCaps/>
                <w:noProof/>
                <w:sz w:val="20"/>
                <w:szCs w:val="20"/>
              </w:rPr>
              <w:t>address:</w:t>
            </w:r>
            <w:r>
              <w:rPr>
                <w:rFonts w:ascii="Times New Roman" w:hAnsi="Times New Roman" w:cs="Times New Roman"/>
                <w:bCs w:val="0"/>
                <w:smallCaps/>
                <w:noProof/>
                <w:sz w:val="20"/>
                <w:szCs w:val="20"/>
              </w:rPr>
              <w:t xml:space="preserve"> </w:t>
            </w:r>
            <w:r w:rsidRPr="00486F90">
              <w:rPr>
                <w:rFonts w:ascii="Times New Roman" w:hAnsi="Times New Roman" w:cs="Times New Roman"/>
                <w:b w:val="0"/>
                <w:bCs w:val="0"/>
                <w:noProof/>
                <w:sz w:val="20"/>
                <w:szCs w:val="20"/>
              </w:rPr>
              <w:fldChar w:fldCharType="begin">
                <w:ffData>
                  <w:name w:val="Text9"/>
                  <w:enabled/>
                  <w:calcOnExit w:val="0"/>
                  <w:textInput/>
                </w:ffData>
              </w:fldChar>
            </w:r>
            <w:bookmarkStart w:id="6" w:name="Text9"/>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bookmarkEnd w:id="6"/>
          </w:p>
          <w:p w:rsidR="00E024C4" w:rsidRDefault="00E024C4" w:rsidP="005B0681">
            <w:pPr>
              <w:pStyle w:val="Title"/>
              <w:jc w:val="left"/>
              <w:rPr>
                <w:rFonts w:ascii="Times New Roman" w:hAnsi="Times New Roman" w:cs="Times New Roman"/>
                <w:bCs w:val="0"/>
                <w:smallCaps/>
                <w:noProof/>
                <w:sz w:val="20"/>
                <w:szCs w:val="20"/>
              </w:rPr>
            </w:pPr>
          </w:p>
          <w:p w:rsidR="00E024C4" w:rsidRPr="008F7DC0" w:rsidRDefault="00E024C4"/>
        </w:tc>
      </w:tr>
    </w:tbl>
    <w:p w:rsidR="00844B26" w:rsidRDefault="00844B26">
      <w:pPr>
        <w:pStyle w:val="BodyTextIndent"/>
        <w:ind w:left="0"/>
        <w:rPr>
          <w:rFonts w:ascii="Times New Roman" w:hAnsi="Times New Roman" w:cs="Times New Roman"/>
          <w:i w:val="0"/>
          <w:iCs w:val="0"/>
          <w:sz w:val="20"/>
          <w:szCs w:val="20"/>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46"/>
        <w:gridCol w:w="2126"/>
      </w:tblGrid>
      <w:tr w:rsidR="00FB4183" w:rsidTr="003F543E">
        <w:trPr>
          <w:trHeight w:val="413"/>
        </w:trPr>
        <w:tc>
          <w:tcPr>
            <w:tcW w:w="8246" w:type="dxa"/>
            <w:tcBorders>
              <w:right w:val="single" w:sz="8" w:space="0" w:color="808080"/>
            </w:tcBorders>
          </w:tcPr>
          <w:p w:rsidR="00FB4183" w:rsidRPr="00E024C4" w:rsidRDefault="00FB4183" w:rsidP="003F543E">
            <w:pPr>
              <w:rPr>
                <w:b/>
                <w:bCs/>
                <w:smallCaps/>
                <w:noProof/>
                <w:sz w:val="20"/>
                <w:szCs w:val="20"/>
              </w:rPr>
            </w:pPr>
            <w:r>
              <w:rPr>
                <w:b/>
                <w:bCs/>
                <w:smallCaps/>
                <w:noProof/>
                <w:sz w:val="20"/>
                <w:szCs w:val="20"/>
              </w:rPr>
              <w:t>confirmation t</w:t>
            </w:r>
            <w:r w:rsidR="00FA72CF">
              <w:rPr>
                <w:b/>
                <w:bCs/>
                <w:smallCaps/>
                <w:noProof/>
                <w:sz w:val="20"/>
                <w:szCs w:val="20"/>
              </w:rPr>
              <w:t>hat the Scheme will be a Route 2</w:t>
            </w:r>
            <w:r>
              <w:rPr>
                <w:b/>
                <w:bCs/>
                <w:smallCaps/>
                <w:noProof/>
                <w:sz w:val="20"/>
                <w:szCs w:val="20"/>
              </w:rPr>
              <w:t xml:space="preserve"> guernsey green fund </w:t>
            </w:r>
          </w:p>
        </w:tc>
        <w:tc>
          <w:tcPr>
            <w:tcW w:w="2126" w:type="dxa"/>
            <w:tcBorders>
              <w:right w:val="single" w:sz="8" w:space="0" w:color="808080"/>
            </w:tcBorders>
          </w:tcPr>
          <w:p w:rsidR="00FB4183" w:rsidRDefault="004D5BF1" w:rsidP="003F543E">
            <w:pPr>
              <w:rPr>
                <w:b/>
                <w:bCs/>
                <w:smallCaps/>
                <w:noProof/>
                <w:sz w:val="20"/>
                <w:szCs w:val="20"/>
              </w:rPr>
            </w:pPr>
            <w:r>
              <w:rPr>
                <w:b/>
                <w:bCs/>
                <w:smallCaps/>
                <w:noProof/>
                <w:sz w:val="20"/>
                <w:szCs w:val="20"/>
              </w:rPr>
              <w:t xml:space="preserve">prospectus </w:t>
            </w:r>
            <w:r w:rsidR="00FB4183">
              <w:rPr>
                <w:b/>
                <w:bCs/>
                <w:smallCaps/>
                <w:noProof/>
                <w:sz w:val="20"/>
                <w:szCs w:val="20"/>
              </w:rPr>
              <w:t>page ref</w:t>
            </w:r>
          </w:p>
        </w:tc>
      </w:tr>
      <w:tr w:rsidR="00FB4183" w:rsidRPr="00486F90" w:rsidTr="003F543E">
        <w:trPr>
          <w:trHeight w:val="413"/>
        </w:trPr>
        <w:tc>
          <w:tcPr>
            <w:tcW w:w="8246" w:type="dxa"/>
            <w:tcBorders>
              <w:top w:val="single" w:sz="8" w:space="0" w:color="808080"/>
              <w:left w:val="single" w:sz="8" w:space="0" w:color="808080"/>
              <w:bottom w:val="single" w:sz="8" w:space="0" w:color="808080"/>
              <w:right w:val="single" w:sz="8" w:space="0" w:color="808080"/>
            </w:tcBorders>
          </w:tcPr>
          <w:p w:rsidR="00FB4183" w:rsidRDefault="00FB4183" w:rsidP="003F543E">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rsidR="00FB4183" w:rsidRDefault="00FB4183" w:rsidP="003F543E"/>
          <w:p w:rsidR="00FB4183" w:rsidRDefault="00FB4183" w:rsidP="003F543E"/>
          <w:p w:rsidR="00FB4183" w:rsidRPr="005B0681" w:rsidRDefault="00FB4183" w:rsidP="003F543E"/>
        </w:tc>
        <w:tc>
          <w:tcPr>
            <w:tcW w:w="2126" w:type="dxa"/>
            <w:tcBorders>
              <w:top w:val="single" w:sz="8" w:space="0" w:color="808080"/>
              <w:left w:val="single" w:sz="8" w:space="0" w:color="808080"/>
              <w:bottom w:val="single" w:sz="8" w:space="0" w:color="808080"/>
              <w:right w:val="single" w:sz="8" w:space="0" w:color="808080"/>
            </w:tcBorders>
          </w:tcPr>
          <w:p w:rsidR="00FB4183" w:rsidRPr="00486F90" w:rsidRDefault="00FB4183" w:rsidP="003F543E">
            <w:pPr>
              <w:pStyle w:val="Title"/>
              <w:jc w:val="left"/>
              <w:rPr>
                <w:rFonts w:ascii="Times New Roman" w:hAnsi="Times New Roman" w:cs="Times New Roman"/>
                <w:b w:val="0"/>
                <w:bCs w:val="0"/>
                <w:noProof/>
                <w:sz w:val="20"/>
                <w:szCs w:val="20"/>
              </w:rPr>
            </w:pPr>
          </w:p>
        </w:tc>
      </w:tr>
    </w:tbl>
    <w:p w:rsidR="00FB4183" w:rsidRDefault="00FB4183">
      <w:pPr>
        <w:pStyle w:val="BodyTextIndent"/>
        <w:ind w:left="0"/>
        <w:rPr>
          <w:rFonts w:ascii="Times New Roman" w:hAnsi="Times New Roman" w:cs="Times New Roman"/>
          <w:i w:val="0"/>
          <w:iCs w:val="0"/>
          <w:sz w:val="20"/>
          <w:szCs w:val="20"/>
        </w:rPr>
      </w:pPr>
    </w:p>
    <w:p w:rsidR="00FB4183" w:rsidRDefault="00FB4183">
      <w:pPr>
        <w:pStyle w:val="BodyTextIndent"/>
        <w:ind w:left="0"/>
        <w:rPr>
          <w:rFonts w:ascii="Times New Roman" w:hAnsi="Times New Roman" w:cs="Times New Roman"/>
          <w:i w:val="0"/>
          <w:iCs w:val="0"/>
          <w:sz w:val="20"/>
          <w:szCs w:val="20"/>
        </w:rPr>
      </w:pPr>
    </w:p>
    <w:p w:rsidR="00FF4683" w:rsidRDefault="00FF4683">
      <w:pPr>
        <w:pStyle w:val="BodyTextIndent"/>
        <w:ind w:left="0"/>
        <w:rPr>
          <w:rFonts w:ascii="Times New Roman" w:hAnsi="Times New Roman" w:cs="Times New Roman"/>
          <w:i w:val="0"/>
          <w:iCs w:val="0"/>
          <w:sz w:val="20"/>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46"/>
        <w:gridCol w:w="2126"/>
      </w:tblGrid>
      <w:tr w:rsidR="008B0765" w:rsidRPr="005B0681" w:rsidTr="008B0765">
        <w:trPr>
          <w:trHeight w:val="413"/>
        </w:trPr>
        <w:tc>
          <w:tcPr>
            <w:tcW w:w="8246" w:type="dxa"/>
            <w:tcBorders>
              <w:right w:val="single" w:sz="8" w:space="0" w:color="808080"/>
            </w:tcBorders>
          </w:tcPr>
          <w:p w:rsidR="008B0765" w:rsidRPr="00E024C4" w:rsidRDefault="008B0765" w:rsidP="008B0765">
            <w:pPr>
              <w:rPr>
                <w:b/>
                <w:bCs/>
                <w:smallCaps/>
                <w:noProof/>
                <w:sz w:val="20"/>
                <w:szCs w:val="20"/>
              </w:rPr>
            </w:pPr>
            <w:r>
              <w:rPr>
                <w:b/>
                <w:bCs/>
                <w:smallCaps/>
                <w:noProof/>
                <w:sz w:val="20"/>
                <w:szCs w:val="20"/>
              </w:rPr>
              <w:t xml:space="preserve">which green criteria will be applied to the scheme </w:t>
            </w:r>
          </w:p>
        </w:tc>
        <w:tc>
          <w:tcPr>
            <w:tcW w:w="2126" w:type="dxa"/>
            <w:tcBorders>
              <w:right w:val="single" w:sz="8" w:space="0" w:color="808080"/>
            </w:tcBorders>
          </w:tcPr>
          <w:p w:rsidR="008B0765" w:rsidRDefault="004D5BF1">
            <w:pPr>
              <w:rPr>
                <w:b/>
                <w:bCs/>
                <w:smallCaps/>
                <w:noProof/>
                <w:sz w:val="20"/>
                <w:szCs w:val="20"/>
              </w:rPr>
            </w:pPr>
            <w:r>
              <w:rPr>
                <w:b/>
                <w:bCs/>
                <w:smallCaps/>
                <w:noProof/>
                <w:sz w:val="20"/>
                <w:szCs w:val="20"/>
              </w:rPr>
              <w:t xml:space="preserve">prospectus </w:t>
            </w:r>
            <w:r w:rsidR="008B0765">
              <w:rPr>
                <w:b/>
                <w:bCs/>
                <w:smallCaps/>
                <w:noProof/>
                <w:sz w:val="20"/>
                <w:szCs w:val="20"/>
              </w:rPr>
              <w:t>page ref</w:t>
            </w:r>
          </w:p>
        </w:tc>
      </w:tr>
      <w:tr w:rsidR="008B0765" w:rsidRPr="005B0681" w:rsidTr="008B0765">
        <w:trPr>
          <w:trHeight w:val="413"/>
        </w:trPr>
        <w:tc>
          <w:tcPr>
            <w:tcW w:w="8246" w:type="dxa"/>
            <w:tcBorders>
              <w:top w:val="single" w:sz="8" w:space="0" w:color="808080"/>
              <w:left w:val="single" w:sz="8" w:space="0" w:color="808080"/>
              <w:bottom w:val="single" w:sz="8" w:space="0" w:color="808080"/>
              <w:right w:val="single" w:sz="8" w:space="0" w:color="808080"/>
            </w:tcBorders>
          </w:tcPr>
          <w:p w:rsidR="008B0765" w:rsidRDefault="008B0765" w:rsidP="002B331E">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rsidR="008B0765" w:rsidRDefault="008B0765"/>
          <w:p w:rsidR="008B0765" w:rsidRDefault="008B0765"/>
          <w:p w:rsidR="008B0765" w:rsidRPr="005B0681" w:rsidRDefault="008B0765"/>
        </w:tc>
        <w:tc>
          <w:tcPr>
            <w:tcW w:w="2126" w:type="dxa"/>
            <w:tcBorders>
              <w:top w:val="single" w:sz="8" w:space="0" w:color="808080"/>
              <w:left w:val="single" w:sz="8" w:space="0" w:color="808080"/>
              <w:bottom w:val="single" w:sz="8" w:space="0" w:color="808080"/>
              <w:right w:val="single" w:sz="8" w:space="0" w:color="808080"/>
            </w:tcBorders>
          </w:tcPr>
          <w:p w:rsidR="008B0765" w:rsidRPr="00486F90" w:rsidRDefault="008B0765" w:rsidP="002B331E">
            <w:pPr>
              <w:pStyle w:val="Title"/>
              <w:jc w:val="left"/>
              <w:rPr>
                <w:rFonts w:ascii="Times New Roman" w:hAnsi="Times New Roman" w:cs="Times New Roman"/>
                <w:b w:val="0"/>
                <w:bCs w:val="0"/>
                <w:noProof/>
                <w:sz w:val="20"/>
                <w:szCs w:val="20"/>
              </w:rPr>
            </w:pPr>
          </w:p>
        </w:tc>
      </w:tr>
    </w:tbl>
    <w:p w:rsidR="002B331E" w:rsidRPr="00DC2F3D" w:rsidRDefault="002B331E" w:rsidP="00DC2F3D">
      <w:pPr>
        <w:jc w:val="both"/>
        <w:rPr>
          <w:sz w:val="20"/>
          <w:szCs w:val="20"/>
        </w:rPr>
      </w:pPr>
    </w:p>
    <w:p w:rsidR="002B331E" w:rsidRDefault="002B331E">
      <w:pPr>
        <w:pStyle w:val="BodyTextIndent"/>
        <w:ind w:left="0"/>
        <w:rPr>
          <w:rFonts w:ascii="Times New Roman" w:hAnsi="Times New Roman" w:cs="Times New Roman"/>
          <w:b/>
          <w:bCs/>
          <w:i w:val="0"/>
          <w:iCs w:val="0"/>
          <w:sz w:val="24"/>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46"/>
        <w:gridCol w:w="2126"/>
      </w:tblGrid>
      <w:tr w:rsidR="00D17C9D" w:rsidTr="003F543E">
        <w:trPr>
          <w:trHeight w:val="413"/>
        </w:trPr>
        <w:tc>
          <w:tcPr>
            <w:tcW w:w="8246" w:type="dxa"/>
            <w:tcBorders>
              <w:right w:val="single" w:sz="8" w:space="0" w:color="808080"/>
            </w:tcBorders>
          </w:tcPr>
          <w:p w:rsidR="00D17C9D" w:rsidRDefault="00D17C9D" w:rsidP="003F543E">
            <w:pPr>
              <w:rPr>
                <w:b/>
                <w:bCs/>
                <w:smallCaps/>
                <w:noProof/>
                <w:sz w:val="20"/>
                <w:szCs w:val="20"/>
              </w:rPr>
            </w:pPr>
            <w:r>
              <w:rPr>
                <w:b/>
                <w:bCs/>
                <w:smallCaps/>
                <w:noProof/>
                <w:sz w:val="20"/>
                <w:szCs w:val="20"/>
              </w:rPr>
              <w:t>details of the investment objective and investment criteria of the scheme</w:t>
            </w:r>
          </w:p>
          <w:p w:rsidR="00D17C9D" w:rsidRPr="00E024C4" w:rsidRDefault="00D17C9D" w:rsidP="003F543E">
            <w:pPr>
              <w:rPr>
                <w:b/>
              </w:rPr>
            </w:pPr>
          </w:p>
        </w:tc>
        <w:tc>
          <w:tcPr>
            <w:tcW w:w="2126" w:type="dxa"/>
            <w:tcBorders>
              <w:right w:val="single" w:sz="8" w:space="0" w:color="808080"/>
            </w:tcBorders>
          </w:tcPr>
          <w:p w:rsidR="00D17C9D" w:rsidRDefault="004D5BF1" w:rsidP="003F543E">
            <w:pPr>
              <w:rPr>
                <w:b/>
                <w:bCs/>
                <w:smallCaps/>
                <w:noProof/>
                <w:sz w:val="20"/>
                <w:szCs w:val="20"/>
              </w:rPr>
            </w:pPr>
            <w:r>
              <w:rPr>
                <w:b/>
                <w:bCs/>
                <w:smallCaps/>
                <w:noProof/>
                <w:sz w:val="20"/>
                <w:szCs w:val="20"/>
              </w:rPr>
              <w:t xml:space="preserve">prospectus </w:t>
            </w:r>
            <w:r w:rsidR="00D17C9D">
              <w:rPr>
                <w:b/>
                <w:bCs/>
                <w:smallCaps/>
                <w:noProof/>
                <w:sz w:val="20"/>
                <w:szCs w:val="20"/>
              </w:rPr>
              <w:t>page ref</w:t>
            </w:r>
          </w:p>
        </w:tc>
      </w:tr>
      <w:tr w:rsidR="00D17C9D" w:rsidRPr="00486F90" w:rsidTr="003F543E">
        <w:trPr>
          <w:trHeight w:val="413"/>
        </w:trPr>
        <w:tc>
          <w:tcPr>
            <w:tcW w:w="8246" w:type="dxa"/>
            <w:tcBorders>
              <w:top w:val="single" w:sz="8" w:space="0" w:color="808080"/>
              <w:left w:val="single" w:sz="8" w:space="0" w:color="808080"/>
              <w:bottom w:val="single" w:sz="8" w:space="0" w:color="808080"/>
              <w:right w:val="single" w:sz="8" w:space="0" w:color="808080"/>
            </w:tcBorders>
          </w:tcPr>
          <w:p w:rsidR="00D17C9D" w:rsidRDefault="00D17C9D" w:rsidP="003F543E">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rsidR="00D17C9D" w:rsidRDefault="00D17C9D" w:rsidP="003F543E">
            <w:pPr>
              <w:pStyle w:val="Title"/>
              <w:jc w:val="left"/>
              <w:rPr>
                <w:rFonts w:ascii="Times New Roman" w:hAnsi="Times New Roman" w:cs="Times New Roman"/>
                <w:bCs w:val="0"/>
                <w:smallCaps/>
                <w:noProof/>
                <w:sz w:val="20"/>
                <w:szCs w:val="20"/>
              </w:rPr>
            </w:pPr>
          </w:p>
          <w:p w:rsidR="00A470AA" w:rsidRDefault="00A470AA" w:rsidP="003F543E">
            <w:pPr>
              <w:pStyle w:val="Title"/>
              <w:jc w:val="left"/>
              <w:rPr>
                <w:rFonts w:ascii="Times New Roman" w:hAnsi="Times New Roman" w:cs="Times New Roman"/>
                <w:bCs w:val="0"/>
                <w:smallCaps/>
                <w:noProof/>
                <w:sz w:val="20"/>
                <w:szCs w:val="20"/>
              </w:rPr>
            </w:pPr>
          </w:p>
          <w:p w:rsidR="00A470AA" w:rsidRDefault="00A470AA" w:rsidP="003F543E">
            <w:pPr>
              <w:pStyle w:val="Title"/>
              <w:jc w:val="left"/>
              <w:rPr>
                <w:rFonts w:ascii="Times New Roman" w:hAnsi="Times New Roman" w:cs="Times New Roman"/>
                <w:bCs w:val="0"/>
                <w:smallCaps/>
                <w:noProof/>
                <w:sz w:val="20"/>
                <w:szCs w:val="20"/>
              </w:rPr>
            </w:pPr>
          </w:p>
          <w:p w:rsidR="00D17C9D" w:rsidRPr="005B0681" w:rsidRDefault="00D17C9D" w:rsidP="003F543E"/>
        </w:tc>
        <w:tc>
          <w:tcPr>
            <w:tcW w:w="2126" w:type="dxa"/>
            <w:tcBorders>
              <w:top w:val="single" w:sz="8" w:space="0" w:color="808080"/>
              <w:left w:val="single" w:sz="8" w:space="0" w:color="808080"/>
              <w:bottom w:val="single" w:sz="8" w:space="0" w:color="808080"/>
              <w:right w:val="single" w:sz="8" w:space="0" w:color="808080"/>
            </w:tcBorders>
          </w:tcPr>
          <w:p w:rsidR="00D17C9D" w:rsidRPr="00486F90" w:rsidRDefault="00D17C9D" w:rsidP="003F543E">
            <w:pPr>
              <w:pStyle w:val="Title"/>
              <w:jc w:val="left"/>
              <w:rPr>
                <w:rFonts w:ascii="Times New Roman" w:hAnsi="Times New Roman" w:cs="Times New Roman"/>
                <w:b w:val="0"/>
                <w:bCs w:val="0"/>
                <w:noProof/>
                <w:sz w:val="20"/>
                <w:szCs w:val="20"/>
              </w:rPr>
            </w:pPr>
          </w:p>
        </w:tc>
      </w:tr>
    </w:tbl>
    <w:p w:rsidR="00D17C9D" w:rsidRDefault="00D17C9D">
      <w:pPr>
        <w:pStyle w:val="BodyTextIndent"/>
        <w:ind w:left="0"/>
        <w:rPr>
          <w:rFonts w:ascii="Times New Roman" w:hAnsi="Times New Roman" w:cs="Times New Roman"/>
          <w:b/>
          <w:bCs/>
          <w:i w:val="0"/>
          <w:iCs w:val="0"/>
          <w:sz w:val="24"/>
        </w:rPr>
      </w:pPr>
    </w:p>
    <w:p w:rsidR="008D7062" w:rsidRDefault="008D7062">
      <w:pPr>
        <w:pStyle w:val="BodyTextIndent"/>
        <w:ind w:left="0"/>
        <w:rPr>
          <w:rFonts w:ascii="Times New Roman" w:hAnsi="Times New Roman" w:cs="Times New Roman"/>
          <w:b/>
          <w:bCs/>
          <w:i w:val="0"/>
          <w:iCs w:val="0"/>
          <w:sz w:val="24"/>
        </w:rPr>
      </w:pPr>
    </w:p>
    <w:tbl>
      <w:tblPr>
        <w:tblW w:w="103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870"/>
        <w:gridCol w:w="1376"/>
        <w:gridCol w:w="2126"/>
      </w:tblGrid>
      <w:tr w:rsidR="008B0765" w:rsidRPr="005B0681" w:rsidTr="008B0765">
        <w:trPr>
          <w:trHeight w:val="413"/>
        </w:trPr>
        <w:tc>
          <w:tcPr>
            <w:tcW w:w="6870" w:type="dxa"/>
            <w:tcBorders>
              <w:right w:val="nil"/>
            </w:tcBorders>
          </w:tcPr>
          <w:p w:rsidR="008B0765" w:rsidRPr="008B0765" w:rsidRDefault="008B0765" w:rsidP="008B0765">
            <w:pPr>
              <w:pStyle w:val="Title"/>
              <w:jc w:val="left"/>
              <w:rPr>
                <w:rFonts w:ascii="Times New Roman" w:hAnsi="Times New Roman" w:cs="Times New Roman"/>
                <w:bCs w:val="0"/>
                <w:smallCaps/>
                <w:noProof/>
                <w:sz w:val="20"/>
                <w:szCs w:val="20"/>
              </w:rPr>
            </w:pPr>
            <w:r w:rsidRPr="008B0765">
              <w:rPr>
                <w:rFonts w:ascii="Times New Roman" w:hAnsi="Times New Roman" w:cs="Times New Roman"/>
                <w:bCs w:val="0"/>
                <w:smallCaps/>
                <w:noProof/>
                <w:sz w:val="20"/>
                <w:szCs w:val="20"/>
              </w:rPr>
              <w:t>confirmation as to whether the governing body of the scheme will incorporate e</w:t>
            </w:r>
            <w:r w:rsidR="00B6632E">
              <w:rPr>
                <w:rFonts w:ascii="Times New Roman" w:hAnsi="Times New Roman" w:cs="Times New Roman"/>
                <w:bCs w:val="0"/>
                <w:smallCaps/>
                <w:noProof/>
                <w:sz w:val="20"/>
                <w:szCs w:val="20"/>
              </w:rPr>
              <w:t xml:space="preserve">nvironmental </w:t>
            </w:r>
            <w:r w:rsidRPr="008B0765">
              <w:rPr>
                <w:rFonts w:ascii="Times New Roman" w:hAnsi="Times New Roman" w:cs="Times New Roman"/>
                <w:bCs w:val="0"/>
                <w:smallCaps/>
                <w:noProof/>
                <w:sz w:val="20"/>
                <w:szCs w:val="20"/>
              </w:rPr>
              <w:t>s</w:t>
            </w:r>
            <w:r w:rsidR="00B6632E">
              <w:rPr>
                <w:rFonts w:ascii="Times New Roman" w:hAnsi="Times New Roman" w:cs="Times New Roman"/>
                <w:bCs w:val="0"/>
                <w:smallCaps/>
                <w:noProof/>
                <w:sz w:val="20"/>
                <w:szCs w:val="20"/>
              </w:rPr>
              <w:t xml:space="preserve">ocial &amp; </w:t>
            </w:r>
            <w:r w:rsidRPr="008B0765">
              <w:rPr>
                <w:rFonts w:ascii="Times New Roman" w:hAnsi="Times New Roman" w:cs="Times New Roman"/>
                <w:bCs w:val="0"/>
                <w:smallCaps/>
                <w:noProof/>
                <w:sz w:val="20"/>
                <w:szCs w:val="20"/>
              </w:rPr>
              <w:t>g</w:t>
            </w:r>
            <w:r w:rsidR="00B6632E">
              <w:rPr>
                <w:rFonts w:ascii="Times New Roman" w:hAnsi="Times New Roman" w:cs="Times New Roman"/>
                <w:bCs w:val="0"/>
                <w:smallCaps/>
                <w:noProof/>
                <w:sz w:val="20"/>
                <w:szCs w:val="20"/>
              </w:rPr>
              <w:t>overnance (“esg”)</w:t>
            </w:r>
            <w:r w:rsidRPr="008B0765">
              <w:rPr>
                <w:rFonts w:ascii="Times New Roman" w:hAnsi="Times New Roman" w:cs="Times New Roman"/>
                <w:bCs w:val="0"/>
                <w:smallCaps/>
                <w:noProof/>
                <w:sz w:val="20"/>
                <w:szCs w:val="20"/>
              </w:rPr>
              <w:t xml:space="preserve"> principles into its investment analysis and decision making processes</w:t>
            </w:r>
          </w:p>
          <w:p w:rsidR="008B0765" w:rsidRPr="008B0765" w:rsidRDefault="008B0765" w:rsidP="008B0765">
            <w:pPr>
              <w:pStyle w:val="Title"/>
              <w:jc w:val="left"/>
              <w:rPr>
                <w:rFonts w:ascii="Times New Roman" w:hAnsi="Times New Roman" w:cs="Times New Roman"/>
                <w:bCs w:val="0"/>
                <w:smallCaps/>
                <w:noProof/>
                <w:sz w:val="20"/>
                <w:szCs w:val="20"/>
              </w:rPr>
            </w:pPr>
          </w:p>
        </w:tc>
        <w:tc>
          <w:tcPr>
            <w:tcW w:w="1376" w:type="dxa"/>
            <w:tcBorders>
              <w:top w:val="single" w:sz="8" w:space="0" w:color="808080"/>
              <w:left w:val="nil"/>
              <w:bottom w:val="single" w:sz="8" w:space="0" w:color="808080"/>
              <w:right w:val="single" w:sz="8" w:space="0" w:color="808080"/>
            </w:tcBorders>
            <w:shd w:val="clear" w:color="auto" w:fill="auto"/>
          </w:tcPr>
          <w:p w:rsidR="008B0765" w:rsidRPr="008B0765" w:rsidRDefault="008B0765" w:rsidP="008B0765"/>
        </w:tc>
        <w:tc>
          <w:tcPr>
            <w:tcW w:w="2126" w:type="dxa"/>
            <w:tcBorders>
              <w:top w:val="single" w:sz="8" w:space="0" w:color="808080"/>
              <w:left w:val="nil"/>
              <w:bottom w:val="single" w:sz="8" w:space="0" w:color="808080"/>
              <w:right w:val="single" w:sz="8" w:space="0" w:color="808080"/>
            </w:tcBorders>
          </w:tcPr>
          <w:p w:rsidR="008B0765" w:rsidRPr="008B0765" w:rsidRDefault="00210F41">
            <w:pPr>
              <w:rPr>
                <w:b/>
                <w:sz w:val="20"/>
                <w:szCs w:val="20"/>
              </w:rPr>
            </w:pPr>
            <w:r w:rsidRPr="00210F41">
              <w:rPr>
                <w:b/>
                <w:sz w:val="16"/>
                <w:szCs w:val="20"/>
              </w:rPr>
              <w:t>PROSPECTUS</w:t>
            </w:r>
            <w:r w:rsidR="004D5BF1" w:rsidRPr="00210F41">
              <w:rPr>
                <w:b/>
                <w:sz w:val="16"/>
                <w:szCs w:val="20"/>
              </w:rPr>
              <w:t xml:space="preserve"> </w:t>
            </w:r>
            <w:r w:rsidR="008B0765" w:rsidRPr="00210F41">
              <w:rPr>
                <w:b/>
                <w:sz w:val="16"/>
                <w:szCs w:val="20"/>
              </w:rPr>
              <w:t>PAGE REF</w:t>
            </w:r>
          </w:p>
        </w:tc>
      </w:tr>
      <w:tr w:rsidR="008B0765" w:rsidRPr="005B0681" w:rsidTr="008B0765">
        <w:trPr>
          <w:trHeight w:val="413"/>
        </w:trPr>
        <w:tc>
          <w:tcPr>
            <w:tcW w:w="6870" w:type="dxa"/>
            <w:tcBorders>
              <w:top w:val="single" w:sz="8" w:space="0" w:color="808080"/>
              <w:left w:val="single" w:sz="8" w:space="0" w:color="808080"/>
              <w:bottom w:val="single" w:sz="8" w:space="0" w:color="808080"/>
              <w:right w:val="nil"/>
            </w:tcBorders>
          </w:tcPr>
          <w:p w:rsidR="008B0765" w:rsidRDefault="008B0765" w:rsidP="00F3588A">
            <w:pPr>
              <w:pStyle w:val="Title"/>
              <w:jc w:val="left"/>
              <w:rPr>
                <w:rFonts w:ascii="Times New Roman" w:hAnsi="Times New Roman" w:cs="Times New Roman"/>
                <w:bCs w:val="0"/>
                <w:smallCaps/>
                <w:noProof/>
                <w:sz w:val="20"/>
                <w:szCs w:val="20"/>
              </w:rPr>
            </w:pPr>
            <w:r w:rsidRPr="00486F90">
              <w:rPr>
                <w:rFonts w:ascii="Times New Roman" w:hAnsi="Times New Roman" w:cs="Times New Roman"/>
                <w:b w:val="0"/>
                <w:bCs w:val="0"/>
                <w:noProof/>
                <w:sz w:val="20"/>
                <w:szCs w:val="20"/>
              </w:rPr>
              <w:fldChar w:fldCharType="begin">
                <w:ffData>
                  <w:name w:val="Text14"/>
                  <w:enabled/>
                  <w:calcOnExit w:val="0"/>
                  <w:textInput/>
                </w:ffData>
              </w:fldChar>
            </w:r>
            <w:r w:rsidRPr="00486F90">
              <w:rPr>
                <w:rFonts w:ascii="Times New Roman" w:hAnsi="Times New Roman" w:cs="Times New Roman"/>
                <w:b w:val="0"/>
                <w:bCs w:val="0"/>
                <w:noProof/>
                <w:sz w:val="20"/>
                <w:szCs w:val="20"/>
              </w:rPr>
              <w:instrText xml:space="preserve"> FORMTEXT </w:instrText>
            </w:r>
            <w:r w:rsidRPr="00486F90">
              <w:rPr>
                <w:rFonts w:ascii="Times New Roman" w:hAnsi="Times New Roman" w:cs="Times New Roman"/>
                <w:b w:val="0"/>
                <w:bCs w:val="0"/>
                <w:noProof/>
                <w:sz w:val="20"/>
                <w:szCs w:val="20"/>
              </w:rPr>
            </w:r>
            <w:r w:rsidRPr="00486F90">
              <w:rPr>
                <w:rFonts w:ascii="Times New Roman" w:hAnsi="Times New Roman" w:cs="Times New Roman"/>
                <w:b w:val="0"/>
                <w:bCs w:val="0"/>
                <w:noProof/>
                <w:sz w:val="20"/>
                <w:szCs w:val="20"/>
              </w:rPr>
              <w:fldChar w:fldCharType="separate"/>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t> </w:t>
            </w:r>
            <w:r w:rsidRPr="00486F90">
              <w:rPr>
                <w:rFonts w:ascii="Times New Roman" w:hAnsi="Times New Roman" w:cs="Times New Roman"/>
                <w:b w:val="0"/>
                <w:bCs w:val="0"/>
                <w:noProof/>
                <w:sz w:val="20"/>
                <w:szCs w:val="20"/>
              </w:rPr>
              <w:fldChar w:fldCharType="end"/>
            </w:r>
          </w:p>
          <w:p w:rsidR="008B0765" w:rsidRDefault="008B0765" w:rsidP="00F3588A">
            <w:pPr>
              <w:pStyle w:val="Title"/>
              <w:jc w:val="left"/>
              <w:rPr>
                <w:rFonts w:ascii="Times New Roman" w:hAnsi="Times New Roman" w:cs="Times New Roman"/>
                <w:bCs w:val="0"/>
                <w:smallCaps/>
                <w:noProof/>
                <w:sz w:val="20"/>
                <w:szCs w:val="20"/>
              </w:rPr>
            </w:pPr>
          </w:p>
          <w:p w:rsidR="008B0765" w:rsidRDefault="008B0765" w:rsidP="00F3588A">
            <w:pPr>
              <w:pStyle w:val="Title"/>
              <w:jc w:val="left"/>
              <w:rPr>
                <w:rFonts w:ascii="Times New Roman" w:hAnsi="Times New Roman" w:cs="Times New Roman"/>
                <w:bCs w:val="0"/>
                <w:smallCaps/>
                <w:noProof/>
                <w:sz w:val="20"/>
                <w:szCs w:val="20"/>
              </w:rPr>
            </w:pPr>
          </w:p>
          <w:p w:rsidR="008B0765" w:rsidRPr="005B0681" w:rsidRDefault="008B0765" w:rsidP="00F3588A">
            <w:pPr>
              <w:pStyle w:val="Title"/>
              <w:jc w:val="left"/>
              <w:rPr>
                <w:rFonts w:ascii="Times New Roman" w:hAnsi="Times New Roman" w:cs="Times New Roman"/>
                <w:bCs w:val="0"/>
                <w:smallCaps/>
                <w:noProof/>
                <w:sz w:val="20"/>
                <w:szCs w:val="20"/>
              </w:rPr>
            </w:pPr>
          </w:p>
        </w:tc>
        <w:tc>
          <w:tcPr>
            <w:tcW w:w="1376" w:type="dxa"/>
            <w:tcBorders>
              <w:top w:val="single" w:sz="8" w:space="0" w:color="808080"/>
              <w:left w:val="nil"/>
              <w:bottom w:val="single" w:sz="8" w:space="0" w:color="808080"/>
              <w:right w:val="single" w:sz="8" w:space="0" w:color="808080"/>
            </w:tcBorders>
            <w:shd w:val="clear" w:color="auto" w:fill="auto"/>
          </w:tcPr>
          <w:p w:rsidR="008B0765" w:rsidRPr="005B0681" w:rsidRDefault="008B0765"/>
        </w:tc>
        <w:tc>
          <w:tcPr>
            <w:tcW w:w="2126" w:type="dxa"/>
            <w:tcBorders>
              <w:top w:val="single" w:sz="8" w:space="0" w:color="808080"/>
              <w:left w:val="nil"/>
              <w:bottom w:val="single" w:sz="8" w:space="0" w:color="808080"/>
              <w:right w:val="single" w:sz="8" w:space="0" w:color="808080"/>
            </w:tcBorders>
          </w:tcPr>
          <w:p w:rsidR="008B0765" w:rsidRPr="005B0681" w:rsidRDefault="008B0765"/>
        </w:tc>
      </w:tr>
    </w:tbl>
    <w:p w:rsidR="00A23936" w:rsidRDefault="00A23936">
      <w:pPr>
        <w:pStyle w:val="BodyTextIndent"/>
        <w:ind w:left="0"/>
        <w:rPr>
          <w:rFonts w:ascii="Times New Roman" w:hAnsi="Times New Roman" w:cs="Times New Roman"/>
          <w:b/>
          <w:bCs/>
          <w:i w:val="0"/>
          <w:iCs w:val="0"/>
          <w:sz w:val="24"/>
        </w:rPr>
      </w:pPr>
    </w:p>
    <w:p w:rsidR="00FF4683" w:rsidRDefault="00FF4683">
      <w:pPr>
        <w:pStyle w:val="BodyTextIndent"/>
        <w:ind w:left="0"/>
        <w:rPr>
          <w:rFonts w:ascii="Times New Roman" w:hAnsi="Times New Roman" w:cs="Times New Roman"/>
          <w:b/>
          <w:bCs/>
          <w:i w:val="0"/>
          <w:iCs w:val="0"/>
          <w:sz w:val="24"/>
        </w:rPr>
      </w:pPr>
    </w:p>
    <w:p w:rsidR="0002309E" w:rsidRDefault="0002309E">
      <w:pPr>
        <w:pStyle w:val="BodyTextIndent"/>
        <w:ind w:left="0"/>
        <w:rPr>
          <w:rFonts w:ascii="Times New Roman" w:hAnsi="Times New Roman" w:cs="Times New Roman"/>
          <w:b/>
          <w:bCs/>
          <w:i w:val="0"/>
          <w:iCs w:val="0"/>
          <w:sz w:val="24"/>
        </w:rPr>
      </w:pPr>
    </w:p>
    <w:p w:rsidR="0002309E" w:rsidRDefault="0002309E">
      <w:pPr>
        <w:pStyle w:val="BodyTextIndent"/>
        <w:ind w:left="0"/>
        <w:rPr>
          <w:rFonts w:ascii="Times New Roman" w:hAnsi="Times New Roman" w:cs="Times New Roman"/>
          <w:b/>
          <w:bCs/>
          <w:i w:val="0"/>
          <w:iCs w:val="0"/>
          <w:sz w:val="24"/>
        </w:rPr>
      </w:pPr>
    </w:p>
    <w:p w:rsidR="0002309E" w:rsidRDefault="0002309E">
      <w:pPr>
        <w:pStyle w:val="BodyTextIndent"/>
        <w:ind w:left="0"/>
        <w:rPr>
          <w:rFonts w:ascii="Times New Roman" w:hAnsi="Times New Roman" w:cs="Times New Roman"/>
          <w:b/>
          <w:bCs/>
          <w:i w:val="0"/>
          <w:iCs w:val="0"/>
          <w:sz w:val="24"/>
        </w:rPr>
      </w:pPr>
    </w:p>
    <w:p w:rsidR="0002309E" w:rsidRDefault="0002309E">
      <w:pPr>
        <w:pStyle w:val="BodyTextIndent"/>
        <w:ind w:left="0"/>
        <w:rPr>
          <w:rFonts w:ascii="Times New Roman" w:hAnsi="Times New Roman" w:cs="Times New Roman"/>
          <w:b/>
          <w:bCs/>
          <w:i w:val="0"/>
          <w:iCs w:val="0"/>
          <w:sz w:val="24"/>
        </w:rPr>
      </w:pPr>
    </w:p>
    <w:p w:rsidR="00A470AA" w:rsidRDefault="00A470AA">
      <w:pPr>
        <w:pStyle w:val="BodyTextIndent"/>
        <w:ind w:left="0"/>
        <w:rPr>
          <w:rFonts w:ascii="Times New Roman" w:hAnsi="Times New Roman" w:cs="Times New Roman"/>
          <w:b/>
          <w:bCs/>
          <w:i w:val="0"/>
          <w:iCs w:val="0"/>
          <w:sz w:val="24"/>
        </w:rPr>
      </w:pPr>
    </w:p>
    <w:p w:rsidR="00A470AA" w:rsidRDefault="00A470AA">
      <w:pPr>
        <w:pStyle w:val="BodyTextIndent"/>
        <w:ind w:left="0"/>
        <w:rPr>
          <w:rFonts w:ascii="Times New Roman" w:hAnsi="Times New Roman" w:cs="Times New Roman"/>
          <w:b/>
          <w:bCs/>
          <w:i w:val="0"/>
          <w:iCs w:val="0"/>
          <w:sz w:val="24"/>
        </w:rPr>
      </w:pPr>
    </w:p>
    <w:p w:rsidR="00A470AA" w:rsidRDefault="00A470AA">
      <w:pPr>
        <w:pStyle w:val="BodyTextIndent"/>
        <w:ind w:left="0"/>
        <w:rPr>
          <w:rFonts w:ascii="Times New Roman" w:hAnsi="Times New Roman" w:cs="Times New Roman"/>
          <w:b/>
          <w:bCs/>
          <w:i w:val="0"/>
          <w:iCs w:val="0"/>
          <w:sz w:val="24"/>
        </w:rPr>
      </w:pPr>
    </w:p>
    <w:p w:rsidR="00A470AA" w:rsidRDefault="00A470AA">
      <w:pPr>
        <w:pStyle w:val="BodyTextIndent"/>
        <w:ind w:left="0"/>
        <w:rPr>
          <w:rFonts w:ascii="Times New Roman" w:hAnsi="Times New Roman" w:cs="Times New Roman"/>
          <w:b/>
          <w:bCs/>
          <w:i w:val="0"/>
          <w:iCs w:val="0"/>
          <w:sz w:val="24"/>
        </w:rPr>
      </w:pPr>
    </w:p>
    <w:p w:rsidR="00A470AA" w:rsidRDefault="00A470AA">
      <w:pPr>
        <w:pStyle w:val="BodyTextIndent"/>
        <w:ind w:left="0"/>
        <w:rPr>
          <w:rFonts w:ascii="Times New Roman" w:hAnsi="Times New Roman" w:cs="Times New Roman"/>
          <w:b/>
          <w:bCs/>
          <w:i w:val="0"/>
          <w:iCs w:val="0"/>
          <w:sz w:val="24"/>
        </w:rPr>
      </w:pPr>
    </w:p>
    <w:p w:rsidR="00A470AA" w:rsidRDefault="00A470AA">
      <w:pPr>
        <w:pStyle w:val="BodyTextIndent"/>
        <w:ind w:left="0"/>
        <w:rPr>
          <w:rFonts w:ascii="Times New Roman" w:hAnsi="Times New Roman" w:cs="Times New Roman"/>
          <w:b/>
          <w:bCs/>
          <w:i w:val="0"/>
          <w:iCs w:val="0"/>
          <w:sz w:val="24"/>
        </w:rPr>
      </w:pPr>
    </w:p>
    <w:p w:rsidR="00A470AA" w:rsidRDefault="00A470AA">
      <w:pPr>
        <w:pStyle w:val="BodyTextIndent"/>
        <w:ind w:left="0"/>
        <w:rPr>
          <w:rFonts w:ascii="Times New Roman" w:hAnsi="Times New Roman" w:cs="Times New Roman"/>
          <w:b/>
          <w:bCs/>
          <w:i w:val="0"/>
          <w:iCs w:val="0"/>
          <w:sz w:val="24"/>
        </w:rPr>
      </w:pPr>
    </w:p>
    <w:p w:rsidR="0002309E" w:rsidRDefault="0002309E">
      <w:pPr>
        <w:pStyle w:val="BodyTextIndent"/>
        <w:ind w:left="0"/>
        <w:rPr>
          <w:rFonts w:ascii="Times New Roman" w:hAnsi="Times New Roman" w:cs="Times New Roman"/>
          <w:b/>
          <w:bCs/>
          <w:i w:val="0"/>
          <w:iCs w:val="0"/>
          <w:sz w:val="24"/>
        </w:rPr>
      </w:pPr>
    </w:p>
    <w:p w:rsidR="00B6632E" w:rsidRDefault="00B6632E">
      <w:pPr>
        <w:pStyle w:val="BodyTextIndent"/>
        <w:ind w:left="0"/>
        <w:rPr>
          <w:rFonts w:ascii="Times New Roman" w:hAnsi="Times New Roman" w:cs="Times New Roman"/>
          <w:b/>
          <w:bCs/>
          <w:i w:val="0"/>
          <w:iCs w:val="0"/>
          <w:sz w:val="24"/>
        </w:rPr>
      </w:pPr>
    </w:p>
    <w:p w:rsidR="00B6632E" w:rsidRDefault="00B6632E">
      <w:pPr>
        <w:pStyle w:val="BodyTextIndent"/>
        <w:ind w:left="0"/>
        <w:rPr>
          <w:rFonts w:ascii="Times New Roman" w:hAnsi="Times New Roman" w:cs="Times New Roman"/>
          <w:b/>
          <w:bCs/>
          <w:i w:val="0"/>
          <w:iCs w:val="0"/>
          <w:sz w:val="24"/>
        </w:rPr>
      </w:pPr>
    </w:p>
    <w:p w:rsidR="00C534E3" w:rsidRPr="00F3588A" w:rsidRDefault="00C534E3">
      <w:pPr>
        <w:pStyle w:val="BodyTextIndent"/>
        <w:ind w:left="0"/>
        <w:rPr>
          <w:rFonts w:ascii="Times New Roman" w:hAnsi="Times New Roman" w:cs="Times New Roman"/>
          <w:b/>
          <w:bCs/>
          <w:i w:val="0"/>
          <w:iCs w:val="0"/>
          <w:sz w:val="20"/>
          <w:szCs w:val="20"/>
        </w:rPr>
      </w:pPr>
      <w:r w:rsidRPr="00F3588A">
        <w:rPr>
          <w:rFonts w:ascii="Times New Roman" w:hAnsi="Times New Roman" w:cs="Times New Roman"/>
          <w:b/>
          <w:bCs/>
          <w:i w:val="0"/>
          <w:iCs w:val="0"/>
          <w:sz w:val="20"/>
          <w:szCs w:val="20"/>
        </w:rPr>
        <w:t>DECLARATION</w:t>
      </w:r>
      <w:r w:rsidR="00FC7638">
        <w:rPr>
          <w:rFonts w:ascii="Times New Roman" w:hAnsi="Times New Roman" w:cs="Times New Roman"/>
          <w:b/>
          <w:bCs/>
          <w:i w:val="0"/>
          <w:iCs w:val="0"/>
          <w:sz w:val="20"/>
          <w:szCs w:val="20"/>
        </w:rPr>
        <w:t xml:space="preserve"> </w:t>
      </w:r>
      <w:r w:rsidR="00FF4683">
        <w:rPr>
          <w:rFonts w:ascii="Times New Roman" w:hAnsi="Times New Roman" w:cs="Times New Roman"/>
          <w:b/>
          <w:bCs/>
          <w:i w:val="0"/>
          <w:iCs w:val="0"/>
          <w:sz w:val="20"/>
          <w:szCs w:val="20"/>
        </w:rPr>
        <w:t>–</w:t>
      </w:r>
      <w:r w:rsidR="00A470AA">
        <w:rPr>
          <w:rFonts w:ascii="Times New Roman" w:hAnsi="Times New Roman" w:cs="Times New Roman"/>
          <w:b/>
          <w:bCs/>
          <w:i w:val="0"/>
          <w:iCs w:val="0"/>
          <w:sz w:val="20"/>
          <w:szCs w:val="20"/>
        </w:rPr>
        <w:t xml:space="preserve"> ROUTE 2</w:t>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r w:rsidR="00FF4683">
        <w:rPr>
          <w:rFonts w:ascii="Times New Roman" w:hAnsi="Times New Roman" w:cs="Times New Roman"/>
          <w:b/>
          <w:bCs/>
          <w:i w:val="0"/>
          <w:iCs w:val="0"/>
          <w:sz w:val="20"/>
          <w:szCs w:val="20"/>
        </w:rPr>
        <w:tab/>
      </w:r>
    </w:p>
    <w:p w:rsidR="00C534E3" w:rsidRDefault="00C534E3" w:rsidP="00E55BC9">
      <w:pPr>
        <w:pStyle w:val="BodyTextIndent"/>
        <w:ind w:left="0"/>
        <w:jc w:val="both"/>
        <w:rPr>
          <w:rFonts w:ascii="Times New Roman" w:hAnsi="Times New Roman" w:cs="Times New Roman"/>
          <w:i w:val="0"/>
          <w:iCs w:val="0"/>
          <w:sz w:val="20"/>
          <w:szCs w:val="20"/>
        </w:rPr>
      </w:pPr>
    </w:p>
    <w:p w:rsidR="00FA72CF" w:rsidRPr="007C284C" w:rsidRDefault="00FA72CF" w:rsidP="00FA72CF">
      <w:pPr>
        <w:pStyle w:val="ListParagraph"/>
        <w:numPr>
          <w:ilvl w:val="0"/>
          <w:numId w:val="20"/>
        </w:numPr>
        <w:spacing w:after="160" w:line="259" w:lineRule="auto"/>
        <w:jc w:val="both"/>
      </w:pPr>
      <w:r w:rsidRPr="007C284C">
        <w:t>I confirm that we</w:t>
      </w:r>
      <w:r>
        <w:t xml:space="preserve"> are</w:t>
      </w:r>
      <w:r w:rsidRPr="007C284C">
        <w:t xml:space="preserve"> satis</w:t>
      </w:r>
      <w:r w:rsidR="00F50A11">
        <w:t>fied that the objective of the S</w:t>
      </w:r>
      <w:r w:rsidRPr="007C284C">
        <w:t>cheme encom</w:t>
      </w:r>
      <w:r>
        <w:t>passes the mitigation of environmental damage</w:t>
      </w:r>
      <w:r w:rsidR="00F50A11">
        <w:t xml:space="preserve"> and that the S</w:t>
      </w:r>
      <w:r w:rsidRPr="007C284C">
        <w:t xml:space="preserve">cheme’s investment criteria meets the </w:t>
      </w:r>
      <w:r>
        <w:t xml:space="preserve">notified </w:t>
      </w:r>
      <w:r w:rsidRPr="007C284C">
        <w:t xml:space="preserve">green criteria as defined in </w:t>
      </w:r>
      <w:r>
        <w:t>T</w:t>
      </w:r>
      <w:r w:rsidRPr="007C284C">
        <w:t>he Guernsey Green Fund Rules, 2018.</w:t>
      </w:r>
    </w:p>
    <w:p w:rsidR="00FA72CF" w:rsidRPr="007C284C" w:rsidRDefault="00FA72CF" w:rsidP="00FA72CF">
      <w:pPr>
        <w:pStyle w:val="ListParagraph"/>
      </w:pPr>
    </w:p>
    <w:p w:rsidR="00FA72CF" w:rsidRPr="007C284C" w:rsidRDefault="00FA72CF" w:rsidP="00FA72CF">
      <w:pPr>
        <w:pStyle w:val="ListParagraph"/>
        <w:numPr>
          <w:ilvl w:val="0"/>
          <w:numId w:val="20"/>
        </w:numPr>
        <w:spacing w:after="160" w:line="259" w:lineRule="auto"/>
        <w:jc w:val="both"/>
      </w:pPr>
      <w:r w:rsidRPr="007C284C">
        <w:t>I confirm that we</w:t>
      </w:r>
      <w:r>
        <w:t xml:space="preserve"> </w:t>
      </w:r>
      <w:r w:rsidRPr="007C284C">
        <w:t xml:space="preserve">are </w:t>
      </w:r>
      <w:r>
        <w:t>satisfied</w:t>
      </w:r>
      <w:r w:rsidR="00F50A11">
        <w:t xml:space="preserve"> that the disclosures in the S</w:t>
      </w:r>
      <w:r w:rsidRPr="007C284C">
        <w:t xml:space="preserve">cheme’s </w:t>
      </w:r>
      <w:r>
        <w:t>p</w:t>
      </w:r>
      <w:r w:rsidRPr="007C284C">
        <w:t xml:space="preserve">rospectus meet the requirements of </w:t>
      </w:r>
      <w:r>
        <w:t>T</w:t>
      </w:r>
      <w:r w:rsidRPr="007C284C">
        <w:t>he Guernsey Green Fund Rules, 2018.</w:t>
      </w:r>
    </w:p>
    <w:p w:rsidR="00FA72CF" w:rsidRPr="007C284C" w:rsidRDefault="00FA72CF" w:rsidP="00FA72CF">
      <w:pPr>
        <w:pStyle w:val="ListParagraph"/>
      </w:pPr>
    </w:p>
    <w:p w:rsidR="00FA72CF" w:rsidRPr="007C284C" w:rsidRDefault="00FA72CF" w:rsidP="00FA72CF">
      <w:pPr>
        <w:pStyle w:val="ListParagraph"/>
        <w:numPr>
          <w:ilvl w:val="0"/>
          <w:numId w:val="20"/>
        </w:numPr>
        <w:spacing w:after="160" w:line="259" w:lineRule="auto"/>
        <w:jc w:val="both"/>
      </w:pPr>
      <w:r w:rsidRPr="007C284C">
        <w:t xml:space="preserve">I confirm that the information supplied is complete and correct to the best of my knowledge and belief at the time of submission and that there are no other facts material to the </w:t>
      </w:r>
      <w:r>
        <w:t>notification</w:t>
      </w:r>
      <w:r w:rsidRPr="007C284C">
        <w:t xml:space="preserve"> of which the Commission should be aware.</w:t>
      </w:r>
    </w:p>
    <w:p w:rsidR="006C6FCE" w:rsidRPr="00FA72CF" w:rsidRDefault="006C6FCE" w:rsidP="00FA72CF">
      <w:pPr>
        <w:spacing w:after="160" w:line="259" w:lineRule="auto"/>
        <w:jc w:val="both"/>
      </w:pPr>
    </w:p>
    <w:p w:rsidR="00896D0B" w:rsidRDefault="004E5C3F" w:rsidP="00A449D7">
      <w:pPr>
        <w:autoSpaceDE w:val="0"/>
        <w:autoSpaceDN w:val="0"/>
        <w:adjustRightInd w:val="0"/>
        <w:jc w:val="both"/>
        <w:rPr>
          <w:b/>
          <w:smallCaps/>
          <w:sz w:val="20"/>
          <w:szCs w:val="20"/>
          <w:lang w:eastAsia="en-GB"/>
        </w:rPr>
      </w:pPr>
      <w:r>
        <w:rPr>
          <w:b/>
          <w:smallCaps/>
          <w:sz w:val="20"/>
          <w:szCs w:val="20"/>
          <w:lang w:eastAsia="en-GB"/>
        </w:rPr>
        <w:t>d</w:t>
      </w:r>
      <w:r w:rsidR="00896D0B" w:rsidRPr="00104433">
        <w:rPr>
          <w:b/>
          <w:smallCaps/>
          <w:sz w:val="20"/>
          <w:szCs w:val="20"/>
          <w:lang w:eastAsia="en-GB"/>
        </w:rPr>
        <w:t>ocumentation submitted</w:t>
      </w:r>
    </w:p>
    <w:p w:rsidR="00104433" w:rsidRPr="00104433" w:rsidRDefault="00104433" w:rsidP="00A449D7">
      <w:pPr>
        <w:autoSpaceDE w:val="0"/>
        <w:autoSpaceDN w:val="0"/>
        <w:adjustRightInd w:val="0"/>
        <w:jc w:val="both"/>
        <w:rPr>
          <w:b/>
          <w:smallCaps/>
          <w:sz w:val="20"/>
          <w:szCs w:val="20"/>
          <w:lang w:eastAsia="en-GB"/>
        </w:rPr>
      </w:pPr>
    </w:p>
    <w:p w:rsidR="00896D0B" w:rsidRPr="00A449D7" w:rsidRDefault="00896D0B" w:rsidP="00A449D7">
      <w:pPr>
        <w:autoSpaceDE w:val="0"/>
        <w:autoSpaceDN w:val="0"/>
        <w:adjustRightInd w:val="0"/>
        <w:jc w:val="both"/>
        <w:rPr>
          <w:sz w:val="20"/>
          <w:szCs w:val="20"/>
          <w:lang w:eastAsia="en-GB"/>
        </w:rPr>
      </w:pPr>
      <w:r w:rsidRPr="00A449D7">
        <w:rPr>
          <w:sz w:val="20"/>
          <w:szCs w:val="20"/>
          <w:lang w:eastAsia="en-GB"/>
        </w:rPr>
        <w:t>In support of the application the following documentation/information is enclosed with this form</w:t>
      </w:r>
      <w:r w:rsidR="00C71D66">
        <w:rPr>
          <w:sz w:val="20"/>
          <w:szCs w:val="20"/>
          <w:lang w:eastAsia="en-GB"/>
        </w:rPr>
        <w:t xml:space="preserve"> (please tick)</w:t>
      </w:r>
      <w:r w:rsidRPr="00A449D7">
        <w:rPr>
          <w:sz w:val="20"/>
          <w:szCs w:val="20"/>
          <w:lang w:eastAsia="en-GB"/>
        </w:rPr>
        <w:t>:</w:t>
      </w:r>
    </w:p>
    <w:p w:rsidR="00104433" w:rsidRDefault="00104433" w:rsidP="00A449D7">
      <w:pPr>
        <w:autoSpaceDE w:val="0"/>
        <w:autoSpaceDN w:val="0"/>
        <w:adjustRightInd w:val="0"/>
        <w:jc w:val="both"/>
        <w:rPr>
          <w:sz w:val="20"/>
          <w:szCs w:val="20"/>
          <w:lang w:eastAsia="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2"/>
        <w:gridCol w:w="446"/>
      </w:tblGrid>
      <w:tr w:rsidR="004A5782" w:rsidRPr="00E047B0" w:rsidTr="00E047B0">
        <w:tc>
          <w:tcPr>
            <w:tcW w:w="9902" w:type="dxa"/>
            <w:tcBorders>
              <w:top w:val="single" w:sz="8" w:space="0" w:color="FFFFFF"/>
              <w:left w:val="single" w:sz="8" w:space="0" w:color="FFFFFF"/>
              <w:bottom w:val="single" w:sz="8" w:space="0" w:color="FFFFFF"/>
              <w:right w:val="single" w:sz="8" w:space="0" w:color="FFFFFF"/>
            </w:tcBorders>
            <w:shd w:val="clear" w:color="auto" w:fill="auto"/>
          </w:tcPr>
          <w:p w:rsidR="004A5782" w:rsidRPr="00E047B0" w:rsidRDefault="00AE2E95" w:rsidP="00E63597">
            <w:pPr>
              <w:pStyle w:val="ListParagraph"/>
              <w:numPr>
                <w:ilvl w:val="0"/>
                <w:numId w:val="17"/>
              </w:numPr>
              <w:autoSpaceDE w:val="0"/>
              <w:autoSpaceDN w:val="0"/>
              <w:adjustRightInd w:val="0"/>
              <w:spacing w:before="20" w:after="20"/>
              <w:ind w:left="459" w:right="1415"/>
              <w:jc w:val="both"/>
              <w:rPr>
                <w:sz w:val="20"/>
                <w:szCs w:val="20"/>
                <w:lang w:eastAsia="en-GB"/>
              </w:rPr>
            </w:pPr>
            <w:r>
              <w:rPr>
                <w:sz w:val="20"/>
                <w:szCs w:val="20"/>
                <w:lang w:eastAsia="en-GB"/>
              </w:rPr>
              <w:t>The fee as prescribed from time to time by Regulations made under Section 22 of the Law</w:t>
            </w:r>
            <w:r w:rsidR="00650FC2">
              <w:rPr>
                <w:sz w:val="20"/>
                <w:szCs w:val="20"/>
                <w:lang w:eastAsia="en-GB"/>
              </w:rPr>
              <w:t>;</w:t>
            </w:r>
          </w:p>
        </w:tc>
        <w:tc>
          <w:tcPr>
            <w:tcW w:w="446" w:type="dxa"/>
            <w:tcBorders>
              <w:top w:val="single" w:sz="8" w:space="0" w:color="FFFFFF"/>
              <w:left w:val="single" w:sz="8" w:space="0" w:color="FFFFFF"/>
              <w:bottom w:val="single" w:sz="8" w:space="0" w:color="FFFFFF"/>
              <w:right w:val="single" w:sz="8" w:space="0" w:color="FFFFFF"/>
            </w:tcBorders>
            <w:shd w:val="clear" w:color="auto" w:fill="auto"/>
          </w:tcPr>
          <w:p w:rsidR="004A5782" w:rsidRPr="00E047B0" w:rsidRDefault="004A5782" w:rsidP="00E047B0">
            <w:pPr>
              <w:autoSpaceDE w:val="0"/>
              <w:autoSpaceDN w:val="0"/>
              <w:adjustRightInd w:val="0"/>
              <w:spacing w:before="20" w:after="20"/>
              <w:jc w:val="center"/>
              <w:rPr>
                <w:sz w:val="20"/>
                <w:szCs w:val="20"/>
                <w:lang w:eastAsia="en-GB"/>
              </w:rPr>
            </w:pPr>
            <w:r w:rsidRPr="00E047B0">
              <w:rPr>
                <w:sz w:val="20"/>
                <w:szCs w:val="20"/>
                <w:lang w:eastAsia="en-GB"/>
              </w:rPr>
              <w:fldChar w:fldCharType="begin">
                <w:ffData>
                  <w:name w:val="Check5"/>
                  <w:enabled/>
                  <w:calcOnExit w:val="0"/>
                  <w:checkBox>
                    <w:sizeAuto/>
                    <w:default w:val="0"/>
                  </w:checkBox>
                </w:ffData>
              </w:fldChar>
            </w:r>
            <w:r w:rsidRPr="00E047B0">
              <w:rPr>
                <w:sz w:val="20"/>
                <w:szCs w:val="20"/>
                <w:lang w:eastAsia="en-GB"/>
              </w:rPr>
              <w:instrText xml:space="preserve"> FORMCHECKBOX </w:instrText>
            </w:r>
            <w:r w:rsidR="001E3647">
              <w:rPr>
                <w:sz w:val="20"/>
                <w:szCs w:val="20"/>
                <w:lang w:eastAsia="en-GB"/>
              </w:rPr>
            </w:r>
            <w:r w:rsidR="001E3647">
              <w:rPr>
                <w:sz w:val="20"/>
                <w:szCs w:val="20"/>
                <w:lang w:eastAsia="en-GB"/>
              </w:rPr>
              <w:fldChar w:fldCharType="separate"/>
            </w:r>
            <w:r w:rsidRPr="00E047B0">
              <w:rPr>
                <w:sz w:val="20"/>
                <w:szCs w:val="20"/>
                <w:lang w:eastAsia="en-GB"/>
              </w:rPr>
              <w:fldChar w:fldCharType="end"/>
            </w:r>
          </w:p>
        </w:tc>
      </w:tr>
      <w:tr w:rsidR="004A5782" w:rsidRPr="00E047B0" w:rsidTr="00E047B0">
        <w:tc>
          <w:tcPr>
            <w:tcW w:w="9902" w:type="dxa"/>
            <w:tcBorders>
              <w:top w:val="single" w:sz="8" w:space="0" w:color="FFFFFF"/>
              <w:left w:val="single" w:sz="8" w:space="0" w:color="FFFFFF"/>
              <w:bottom w:val="single" w:sz="8" w:space="0" w:color="FFFFFF"/>
              <w:right w:val="single" w:sz="8" w:space="0" w:color="FFFFFF"/>
            </w:tcBorders>
            <w:shd w:val="clear" w:color="auto" w:fill="auto"/>
          </w:tcPr>
          <w:p w:rsidR="004A5782" w:rsidRPr="00E047B0" w:rsidRDefault="00CD2241" w:rsidP="0016163B">
            <w:pPr>
              <w:pStyle w:val="ListParagraph"/>
              <w:numPr>
                <w:ilvl w:val="0"/>
                <w:numId w:val="17"/>
              </w:numPr>
              <w:autoSpaceDE w:val="0"/>
              <w:autoSpaceDN w:val="0"/>
              <w:adjustRightInd w:val="0"/>
              <w:spacing w:before="20" w:after="20"/>
              <w:ind w:left="459"/>
              <w:jc w:val="both"/>
              <w:rPr>
                <w:sz w:val="20"/>
                <w:szCs w:val="20"/>
                <w:lang w:eastAsia="en-GB"/>
              </w:rPr>
            </w:pPr>
            <w:r>
              <w:rPr>
                <w:sz w:val="20"/>
                <w:szCs w:val="20"/>
                <w:lang w:eastAsia="en-GB"/>
              </w:rPr>
              <w:t>F</w:t>
            </w:r>
            <w:r w:rsidR="004A5782" w:rsidRPr="00E047B0">
              <w:rPr>
                <w:sz w:val="20"/>
                <w:szCs w:val="20"/>
                <w:lang w:eastAsia="en-GB"/>
              </w:rPr>
              <w:t xml:space="preserve">inal </w:t>
            </w:r>
            <w:r w:rsidR="0016163B">
              <w:rPr>
                <w:sz w:val="20"/>
                <w:szCs w:val="20"/>
                <w:lang w:eastAsia="en-GB"/>
              </w:rPr>
              <w:t>versions</w:t>
            </w:r>
            <w:r w:rsidR="004A5782" w:rsidRPr="00E047B0">
              <w:rPr>
                <w:sz w:val="20"/>
                <w:szCs w:val="20"/>
                <w:lang w:eastAsia="en-GB"/>
              </w:rPr>
              <w:t xml:space="preserve"> of the prospectus, offer document or equivalent, including the application form, subscription agreement or equivalent</w:t>
            </w:r>
            <w:r w:rsidR="00650FC2">
              <w:rPr>
                <w:sz w:val="20"/>
                <w:szCs w:val="20"/>
                <w:lang w:eastAsia="en-GB"/>
              </w:rPr>
              <w:t>.</w:t>
            </w:r>
          </w:p>
        </w:tc>
        <w:tc>
          <w:tcPr>
            <w:tcW w:w="446" w:type="dxa"/>
            <w:tcBorders>
              <w:top w:val="single" w:sz="8" w:space="0" w:color="FFFFFF"/>
              <w:left w:val="single" w:sz="8" w:space="0" w:color="FFFFFF"/>
              <w:bottom w:val="single" w:sz="8" w:space="0" w:color="FFFFFF"/>
              <w:right w:val="single" w:sz="8" w:space="0" w:color="FFFFFF"/>
            </w:tcBorders>
            <w:shd w:val="clear" w:color="auto" w:fill="auto"/>
          </w:tcPr>
          <w:p w:rsidR="004A5782" w:rsidRPr="00E047B0" w:rsidRDefault="004A5782" w:rsidP="00E047B0">
            <w:pPr>
              <w:autoSpaceDE w:val="0"/>
              <w:autoSpaceDN w:val="0"/>
              <w:adjustRightInd w:val="0"/>
              <w:spacing w:before="20" w:after="20"/>
              <w:jc w:val="center"/>
              <w:rPr>
                <w:sz w:val="20"/>
                <w:szCs w:val="20"/>
                <w:lang w:eastAsia="en-GB"/>
              </w:rPr>
            </w:pPr>
            <w:r w:rsidRPr="00E047B0">
              <w:rPr>
                <w:sz w:val="20"/>
                <w:szCs w:val="20"/>
                <w:lang w:eastAsia="en-GB"/>
              </w:rPr>
              <w:fldChar w:fldCharType="begin">
                <w:ffData>
                  <w:name w:val="Check5"/>
                  <w:enabled/>
                  <w:calcOnExit w:val="0"/>
                  <w:checkBox>
                    <w:sizeAuto/>
                    <w:default w:val="0"/>
                  </w:checkBox>
                </w:ffData>
              </w:fldChar>
            </w:r>
            <w:r w:rsidRPr="00E047B0">
              <w:rPr>
                <w:sz w:val="20"/>
                <w:szCs w:val="20"/>
                <w:lang w:eastAsia="en-GB"/>
              </w:rPr>
              <w:instrText xml:space="preserve"> FORMCHECKBOX </w:instrText>
            </w:r>
            <w:r w:rsidR="001E3647">
              <w:rPr>
                <w:sz w:val="20"/>
                <w:szCs w:val="20"/>
                <w:lang w:eastAsia="en-GB"/>
              </w:rPr>
            </w:r>
            <w:r w:rsidR="001E3647">
              <w:rPr>
                <w:sz w:val="20"/>
                <w:szCs w:val="20"/>
                <w:lang w:eastAsia="en-GB"/>
              </w:rPr>
              <w:fldChar w:fldCharType="separate"/>
            </w:r>
            <w:r w:rsidRPr="00E047B0">
              <w:rPr>
                <w:sz w:val="20"/>
                <w:szCs w:val="20"/>
                <w:lang w:eastAsia="en-GB"/>
              </w:rPr>
              <w:fldChar w:fldCharType="end"/>
            </w:r>
          </w:p>
        </w:tc>
      </w:tr>
      <w:tr w:rsidR="004A5782" w:rsidRPr="00E047B0" w:rsidTr="00E047B0">
        <w:tc>
          <w:tcPr>
            <w:tcW w:w="9902" w:type="dxa"/>
            <w:tcBorders>
              <w:top w:val="single" w:sz="8" w:space="0" w:color="FFFFFF"/>
              <w:left w:val="single" w:sz="8" w:space="0" w:color="FFFFFF"/>
              <w:bottom w:val="single" w:sz="8" w:space="0" w:color="FFFFFF"/>
              <w:right w:val="single" w:sz="8" w:space="0" w:color="FFFFFF"/>
            </w:tcBorders>
            <w:shd w:val="clear" w:color="auto" w:fill="auto"/>
          </w:tcPr>
          <w:p w:rsidR="004A5782" w:rsidRPr="00650FC2" w:rsidRDefault="004A5782" w:rsidP="00650FC2">
            <w:pPr>
              <w:autoSpaceDE w:val="0"/>
              <w:autoSpaceDN w:val="0"/>
              <w:adjustRightInd w:val="0"/>
              <w:spacing w:before="20" w:after="20"/>
              <w:jc w:val="both"/>
              <w:rPr>
                <w:sz w:val="20"/>
                <w:szCs w:val="20"/>
                <w:lang w:eastAsia="en-GB"/>
              </w:rPr>
            </w:pPr>
          </w:p>
        </w:tc>
        <w:tc>
          <w:tcPr>
            <w:tcW w:w="446" w:type="dxa"/>
            <w:tcBorders>
              <w:top w:val="single" w:sz="8" w:space="0" w:color="FFFFFF"/>
              <w:left w:val="single" w:sz="8" w:space="0" w:color="FFFFFF"/>
              <w:bottom w:val="single" w:sz="8" w:space="0" w:color="FFFFFF"/>
              <w:right w:val="single" w:sz="8" w:space="0" w:color="FFFFFF"/>
            </w:tcBorders>
            <w:shd w:val="clear" w:color="auto" w:fill="auto"/>
          </w:tcPr>
          <w:p w:rsidR="004A5782" w:rsidRPr="00E047B0" w:rsidRDefault="004A5782" w:rsidP="00E047B0">
            <w:pPr>
              <w:autoSpaceDE w:val="0"/>
              <w:autoSpaceDN w:val="0"/>
              <w:adjustRightInd w:val="0"/>
              <w:spacing w:before="20" w:after="20"/>
              <w:jc w:val="center"/>
              <w:rPr>
                <w:sz w:val="20"/>
                <w:szCs w:val="20"/>
                <w:lang w:eastAsia="en-GB"/>
              </w:rPr>
            </w:pPr>
          </w:p>
        </w:tc>
      </w:tr>
    </w:tbl>
    <w:p w:rsidR="004A5782" w:rsidRDefault="004A5782" w:rsidP="00A449D7">
      <w:pPr>
        <w:autoSpaceDE w:val="0"/>
        <w:autoSpaceDN w:val="0"/>
        <w:adjustRightInd w:val="0"/>
        <w:jc w:val="both"/>
        <w:rPr>
          <w:sz w:val="20"/>
          <w:szCs w:val="20"/>
          <w:lang w:eastAsia="en-GB"/>
        </w:rPr>
      </w:pPr>
    </w:p>
    <w:p w:rsidR="002C5D6F" w:rsidRPr="003219B5" w:rsidRDefault="0031786B" w:rsidP="0031786B">
      <w:pPr>
        <w:jc w:val="both"/>
        <w:rPr>
          <w:b/>
          <w:sz w:val="20"/>
          <w:szCs w:val="20"/>
        </w:rPr>
      </w:pPr>
      <w:r w:rsidRPr="0031786B">
        <w:rPr>
          <w:b/>
          <w:smallCaps/>
          <w:sz w:val="20"/>
          <w:szCs w:val="20"/>
          <w:lang w:eastAsia="en-GB"/>
        </w:rPr>
        <w:t>we s</w:t>
      </w:r>
      <w:r>
        <w:rPr>
          <w:b/>
          <w:smallCaps/>
          <w:sz w:val="20"/>
          <w:szCs w:val="20"/>
          <w:lang w:eastAsia="en-GB"/>
        </w:rPr>
        <w:t xml:space="preserve">upport this </w:t>
      </w:r>
      <w:r w:rsidR="00733557">
        <w:rPr>
          <w:b/>
          <w:smallCaps/>
          <w:sz w:val="20"/>
          <w:szCs w:val="20"/>
          <w:lang w:eastAsia="en-GB"/>
        </w:rPr>
        <w:t xml:space="preserve">notification </w:t>
      </w:r>
      <w:r>
        <w:rPr>
          <w:b/>
          <w:smallCaps/>
          <w:sz w:val="20"/>
          <w:szCs w:val="20"/>
          <w:lang w:eastAsia="en-GB"/>
        </w:rPr>
        <w:t xml:space="preserve">and agree </w:t>
      </w:r>
      <w:r w:rsidR="009D4608">
        <w:rPr>
          <w:b/>
          <w:smallCaps/>
          <w:sz w:val="20"/>
          <w:szCs w:val="20"/>
          <w:lang w:eastAsia="en-GB"/>
        </w:rPr>
        <w:t xml:space="preserve">to </w:t>
      </w:r>
      <w:r w:rsidR="00D24EBF">
        <w:rPr>
          <w:b/>
          <w:smallCaps/>
          <w:sz w:val="20"/>
          <w:szCs w:val="20"/>
          <w:lang w:eastAsia="en-GB"/>
        </w:rPr>
        <w:t xml:space="preserve">the </w:t>
      </w:r>
      <w:r w:rsidR="009D4608">
        <w:rPr>
          <w:b/>
          <w:smallCaps/>
          <w:sz w:val="20"/>
          <w:szCs w:val="20"/>
          <w:lang w:eastAsia="en-GB"/>
        </w:rPr>
        <w:t>declaration made in this form</w:t>
      </w:r>
      <w:r w:rsidR="00FB4183">
        <w:rPr>
          <w:b/>
          <w:smallCaps/>
          <w:sz w:val="20"/>
          <w:szCs w:val="20"/>
          <w:lang w:eastAsia="en-GB"/>
        </w:rPr>
        <w:t xml:space="preserve"> </w:t>
      </w:r>
    </w:p>
    <w:p w:rsidR="00C534E3" w:rsidRPr="00CB27C4" w:rsidRDefault="00C534E3">
      <w:pPr>
        <w:pStyle w:val="BodyTextIndent"/>
        <w:ind w:left="0"/>
        <w:rPr>
          <w:rFonts w:ascii="Times New Roman" w:hAnsi="Times New Roman" w:cs="Times New Roman"/>
          <w:b/>
          <w:i w:val="0"/>
          <w:iCs w:val="0"/>
          <w:sz w:val="24"/>
        </w:rPr>
      </w:pPr>
    </w:p>
    <w:tbl>
      <w:tblPr>
        <w:tblW w:w="10456" w:type="dxa"/>
        <w:tblLook w:val="0000" w:firstRow="0" w:lastRow="0" w:firstColumn="0" w:lastColumn="0" w:noHBand="0" w:noVBand="0"/>
      </w:tblPr>
      <w:tblGrid>
        <w:gridCol w:w="3402"/>
        <w:gridCol w:w="3591"/>
        <w:gridCol w:w="917"/>
        <w:gridCol w:w="2546"/>
      </w:tblGrid>
      <w:tr w:rsidR="00015066" w:rsidRPr="00015066" w:rsidTr="00733557">
        <w:trPr>
          <w:trHeight w:val="478"/>
        </w:trPr>
        <w:tc>
          <w:tcPr>
            <w:tcW w:w="3402" w:type="dxa"/>
            <w:tcBorders>
              <w:right w:val="single" w:sz="4" w:space="0" w:color="auto"/>
            </w:tcBorders>
          </w:tcPr>
          <w:p w:rsidR="00015066" w:rsidRPr="00015066" w:rsidRDefault="00015066" w:rsidP="00015066">
            <w:pPr>
              <w:jc w:val="both"/>
              <w:rPr>
                <w:noProof/>
                <w:sz w:val="20"/>
                <w:szCs w:val="20"/>
              </w:rPr>
            </w:pPr>
            <w:r w:rsidRPr="00015066">
              <w:rPr>
                <w:noProof/>
                <w:sz w:val="20"/>
                <w:szCs w:val="20"/>
              </w:rPr>
              <w:t>Signed</w:t>
            </w:r>
          </w:p>
          <w:p w:rsidR="00015066" w:rsidRPr="00015066" w:rsidRDefault="00015066" w:rsidP="00015066">
            <w:pPr>
              <w:jc w:val="both"/>
              <w:rPr>
                <w:noProof/>
                <w:sz w:val="20"/>
                <w:szCs w:val="20"/>
              </w:rPr>
            </w:pPr>
          </w:p>
        </w:tc>
        <w:tc>
          <w:tcPr>
            <w:tcW w:w="3591" w:type="dxa"/>
            <w:tcBorders>
              <w:top w:val="single" w:sz="4" w:space="0" w:color="auto"/>
              <w:left w:val="single" w:sz="4" w:space="0" w:color="auto"/>
              <w:bottom w:val="single" w:sz="4" w:space="0" w:color="auto"/>
              <w:right w:val="single" w:sz="4" w:space="0" w:color="auto"/>
            </w:tcBorders>
          </w:tcPr>
          <w:p w:rsidR="00015066" w:rsidRPr="00015066" w:rsidRDefault="00015066" w:rsidP="00015066">
            <w:pPr>
              <w:jc w:val="both"/>
              <w:rPr>
                <w:noProof/>
                <w:sz w:val="20"/>
                <w:szCs w:val="20"/>
              </w:rPr>
            </w:pPr>
          </w:p>
        </w:tc>
        <w:tc>
          <w:tcPr>
            <w:tcW w:w="917" w:type="dxa"/>
            <w:tcBorders>
              <w:left w:val="single" w:sz="4" w:space="0" w:color="auto"/>
              <w:right w:val="single" w:sz="4" w:space="0" w:color="auto"/>
            </w:tcBorders>
          </w:tcPr>
          <w:p w:rsidR="00015066" w:rsidRPr="00015066" w:rsidRDefault="00015066" w:rsidP="00015066">
            <w:pPr>
              <w:rPr>
                <w:noProof/>
                <w:sz w:val="20"/>
                <w:szCs w:val="20"/>
              </w:rPr>
            </w:pPr>
            <w:r w:rsidRPr="00015066">
              <w:rPr>
                <w:noProof/>
                <w:sz w:val="20"/>
                <w:szCs w:val="20"/>
              </w:rPr>
              <w:t xml:space="preserve">  Date          </w:t>
            </w:r>
          </w:p>
        </w:tc>
        <w:tc>
          <w:tcPr>
            <w:tcW w:w="2546" w:type="dxa"/>
            <w:tcBorders>
              <w:top w:val="single" w:sz="4" w:space="0" w:color="auto"/>
              <w:left w:val="single" w:sz="4" w:space="0" w:color="auto"/>
              <w:bottom w:val="single" w:sz="4" w:space="0" w:color="auto"/>
              <w:right w:val="single" w:sz="4" w:space="0" w:color="auto"/>
            </w:tcBorders>
          </w:tcPr>
          <w:p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6"/>
                  <w:enabled/>
                  <w:calcOnExit w:val="0"/>
                  <w:textInput>
                    <w:type w:val="date"/>
                    <w:format w:val="dd MMMM yyyy"/>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tc>
      </w:tr>
      <w:tr w:rsidR="00015066" w:rsidRPr="00015066" w:rsidTr="00733557">
        <w:trPr>
          <w:trHeight w:val="239"/>
        </w:trPr>
        <w:tc>
          <w:tcPr>
            <w:tcW w:w="3402" w:type="dxa"/>
          </w:tcPr>
          <w:p w:rsidR="00015066" w:rsidRPr="00015066" w:rsidRDefault="00015066" w:rsidP="00015066">
            <w:pPr>
              <w:jc w:val="both"/>
              <w:rPr>
                <w:noProof/>
                <w:sz w:val="20"/>
                <w:szCs w:val="20"/>
              </w:rPr>
            </w:pPr>
          </w:p>
        </w:tc>
        <w:tc>
          <w:tcPr>
            <w:tcW w:w="3591" w:type="dxa"/>
            <w:tcBorders>
              <w:top w:val="single" w:sz="4" w:space="0" w:color="auto"/>
              <w:bottom w:val="single" w:sz="4" w:space="0" w:color="auto"/>
            </w:tcBorders>
          </w:tcPr>
          <w:p w:rsidR="00015066" w:rsidRPr="00015066" w:rsidRDefault="00015066" w:rsidP="00015066">
            <w:pPr>
              <w:jc w:val="both"/>
              <w:rPr>
                <w:noProof/>
                <w:sz w:val="20"/>
                <w:szCs w:val="20"/>
              </w:rPr>
            </w:pPr>
          </w:p>
        </w:tc>
        <w:tc>
          <w:tcPr>
            <w:tcW w:w="917" w:type="dxa"/>
            <w:tcBorders>
              <w:bottom w:val="single" w:sz="4" w:space="0" w:color="auto"/>
            </w:tcBorders>
          </w:tcPr>
          <w:p w:rsidR="00015066" w:rsidRPr="00015066" w:rsidRDefault="00015066" w:rsidP="00015066">
            <w:pPr>
              <w:jc w:val="both"/>
              <w:rPr>
                <w:noProof/>
                <w:sz w:val="20"/>
                <w:szCs w:val="20"/>
              </w:rPr>
            </w:pPr>
          </w:p>
        </w:tc>
        <w:tc>
          <w:tcPr>
            <w:tcW w:w="2546" w:type="dxa"/>
            <w:tcBorders>
              <w:top w:val="single" w:sz="4" w:space="0" w:color="auto"/>
              <w:bottom w:val="single" w:sz="4" w:space="0" w:color="auto"/>
            </w:tcBorders>
          </w:tcPr>
          <w:p w:rsidR="00015066" w:rsidRPr="00015066" w:rsidRDefault="00015066" w:rsidP="00015066">
            <w:pPr>
              <w:jc w:val="both"/>
              <w:rPr>
                <w:noProof/>
                <w:sz w:val="20"/>
                <w:szCs w:val="20"/>
              </w:rPr>
            </w:pPr>
          </w:p>
        </w:tc>
      </w:tr>
      <w:tr w:rsidR="00015066" w:rsidRPr="00015066" w:rsidTr="00733557">
        <w:trPr>
          <w:trHeight w:val="478"/>
        </w:trPr>
        <w:tc>
          <w:tcPr>
            <w:tcW w:w="3402" w:type="dxa"/>
            <w:tcBorders>
              <w:right w:val="single" w:sz="4" w:space="0" w:color="auto"/>
            </w:tcBorders>
          </w:tcPr>
          <w:p w:rsidR="00015066" w:rsidRPr="00015066" w:rsidRDefault="00015066" w:rsidP="00015066">
            <w:pPr>
              <w:jc w:val="both"/>
              <w:rPr>
                <w:noProof/>
                <w:sz w:val="20"/>
                <w:szCs w:val="20"/>
              </w:rPr>
            </w:pPr>
            <w:r w:rsidRPr="00015066">
              <w:rPr>
                <w:noProof/>
                <w:sz w:val="20"/>
                <w:szCs w:val="20"/>
              </w:rPr>
              <w:t>Name and position</w:t>
            </w:r>
          </w:p>
          <w:p w:rsidR="00015066" w:rsidRPr="00015066" w:rsidRDefault="00015066" w:rsidP="008D6822">
            <w:pPr>
              <w:jc w:val="both"/>
              <w:rPr>
                <w:noProof/>
                <w:sz w:val="20"/>
                <w:szCs w:val="20"/>
              </w:rPr>
            </w:pPr>
            <w:r>
              <w:rPr>
                <w:noProof/>
                <w:sz w:val="20"/>
                <w:szCs w:val="20"/>
              </w:rPr>
              <w:t xml:space="preserve">(See Note </w:t>
            </w:r>
            <w:r w:rsidR="008D6822">
              <w:rPr>
                <w:noProof/>
                <w:sz w:val="20"/>
                <w:szCs w:val="20"/>
              </w:rPr>
              <w:t>(a) below</w:t>
            </w:r>
            <w:r w:rsidRPr="00015066">
              <w:rPr>
                <w:noProof/>
                <w:sz w:val="20"/>
                <w:szCs w:val="20"/>
              </w:rPr>
              <w:t>)</w:t>
            </w:r>
          </w:p>
        </w:tc>
        <w:tc>
          <w:tcPr>
            <w:tcW w:w="7054" w:type="dxa"/>
            <w:gridSpan w:val="3"/>
            <w:tcBorders>
              <w:top w:val="single" w:sz="4" w:space="0" w:color="auto"/>
              <w:left w:val="single" w:sz="4" w:space="0" w:color="auto"/>
              <w:bottom w:val="single" w:sz="4" w:space="0" w:color="auto"/>
              <w:right w:val="single" w:sz="4" w:space="0" w:color="auto"/>
            </w:tcBorders>
          </w:tcPr>
          <w:p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2"/>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rFonts w:ascii="Cambria Math" w:hAnsi="Cambria Math" w:cs="Cambria Math"/>
                <w:noProof/>
                <w:sz w:val="20"/>
                <w:szCs w:val="20"/>
              </w:rPr>
              <w:t> </w:t>
            </w:r>
            <w:r w:rsidRPr="00015066">
              <w:rPr>
                <w:noProof/>
                <w:sz w:val="20"/>
                <w:szCs w:val="20"/>
              </w:rPr>
              <w:fldChar w:fldCharType="end"/>
            </w:r>
          </w:p>
        </w:tc>
      </w:tr>
      <w:tr w:rsidR="00733557" w:rsidRPr="00015066" w:rsidTr="00733557">
        <w:trPr>
          <w:trHeight w:val="239"/>
        </w:trPr>
        <w:tc>
          <w:tcPr>
            <w:tcW w:w="3402" w:type="dxa"/>
          </w:tcPr>
          <w:p w:rsidR="00733557" w:rsidRDefault="00733557" w:rsidP="00015066">
            <w:pPr>
              <w:jc w:val="both"/>
              <w:rPr>
                <w:noProof/>
                <w:sz w:val="20"/>
                <w:szCs w:val="20"/>
              </w:rPr>
            </w:pPr>
          </w:p>
        </w:tc>
        <w:tc>
          <w:tcPr>
            <w:tcW w:w="3591" w:type="dxa"/>
            <w:tcBorders>
              <w:bottom w:val="single" w:sz="4" w:space="0" w:color="auto"/>
            </w:tcBorders>
          </w:tcPr>
          <w:p w:rsidR="00733557" w:rsidRPr="00015066" w:rsidRDefault="00733557" w:rsidP="00015066">
            <w:pPr>
              <w:keepNext/>
              <w:jc w:val="both"/>
              <w:outlineLvl w:val="1"/>
              <w:rPr>
                <w:i/>
                <w:iCs/>
                <w:noProof/>
                <w:sz w:val="20"/>
                <w:szCs w:val="20"/>
              </w:rPr>
            </w:pPr>
          </w:p>
        </w:tc>
        <w:tc>
          <w:tcPr>
            <w:tcW w:w="917" w:type="dxa"/>
            <w:tcBorders>
              <w:bottom w:val="single" w:sz="4" w:space="0" w:color="auto"/>
            </w:tcBorders>
          </w:tcPr>
          <w:p w:rsidR="00733557" w:rsidRPr="00015066" w:rsidRDefault="00733557" w:rsidP="00015066">
            <w:pPr>
              <w:jc w:val="both"/>
              <w:rPr>
                <w:noProof/>
                <w:sz w:val="20"/>
                <w:szCs w:val="20"/>
              </w:rPr>
            </w:pPr>
          </w:p>
        </w:tc>
        <w:tc>
          <w:tcPr>
            <w:tcW w:w="2546" w:type="dxa"/>
            <w:tcBorders>
              <w:bottom w:val="single" w:sz="4" w:space="0" w:color="auto"/>
            </w:tcBorders>
          </w:tcPr>
          <w:p w:rsidR="00733557" w:rsidRPr="00015066" w:rsidRDefault="00733557" w:rsidP="00015066">
            <w:pPr>
              <w:jc w:val="both"/>
              <w:rPr>
                <w:noProof/>
                <w:sz w:val="20"/>
                <w:szCs w:val="20"/>
              </w:rPr>
            </w:pPr>
          </w:p>
        </w:tc>
      </w:tr>
      <w:tr w:rsidR="00015066" w:rsidRPr="00015066" w:rsidTr="00733557">
        <w:trPr>
          <w:trHeight w:val="239"/>
        </w:trPr>
        <w:tc>
          <w:tcPr>
            <w:tcW w:w="3402" w:type="dxa"/>
            <w:tcBorders>
              <w:right w:val="single" w:sz="4" w:space="0" w:color="auto"/>
            </w:tcBorders>
          </w:tcPr>
          <w:p w:rsidR="00733557" w:rsidRDefault="00733557" w:rsidP="00015066">
            <w:pPr>
              <w:jc w:val="both"/>
              <w:rPr>
                <w:noProof/>
                <w:sz w:val="20"/>
                <w:szCs w:val="20"/>
              </w:rPr>
            </w:pPr>
            <w:r>
              <w:rPr>
                <w:noProof/>
                <w:sz w:val="20"/>
                <w:szCs w:val="20"/>
              </w:rPr>
              <w:t>Institution &amp; Commission reference number</w:t>
            </w:r>
          </w:p>
          <w:p w:rsidR="00733557" w:rsidRPr="00015066" w:rsidRDefault="00733557" w:rsidP="00015066">
            <w:pPr>
              <w:jc w:val="both"/>
              <w:rPr>
                <w:noProof/>
                <w:sz w:val="20"/>
                <w:szCs w:val="20"/>
              </w:rPr>
            </w:pPr>
          </w:p>
        </w:tc>
        <w:tc>
          <w:tcPr>
            <w:tcW w:w="3591" w:type="dxa"/>
            <w:tcBorders>
              <w:top w:val="single" w:sz="4" w:space="0" w:color="auto"/>
              <w:left w:val="single" w:sz="4" w:space="0" w:color="auto"/>
              <w:bottom w:val="single" w:sz="4" w:space="0" w:color="auto"/>
            </w:tcBorders>
          </w:tcPr>
          <w:p w:rsidR="00015066" w:rsidRPr="00015066" w:rsidRDefault="00015066" w:rsidP="00015066">
            <w:pPr>
              <w:keepNext/>
              <w:jc w:val="both"/>
              <w:outlineLvl w:val="1"/>
              <w:rPr>
                <w:i/>
                <w:iCs/>
                <w:noProof/>
                <w:sz w:val="20"/>
                <w:szCs w:val="20"/>
              </w:rPr>
            </w:pPr>
          </w:p>
        </w:tc>
        <w:tc>
          <w:tcPr>
            <w:tcW w:w="917" w:type="dxa"/>
            <w:tcBorders>
              <w:top w:val="single" w:sz="4" w:space="0" w:color="auto"/>
              <w:bottom w:val="single" w:sz="4" w:space="0" w:color="auto"/>
            </w:tcBorders>
          </w:tcPr>
          <w:p w:rsidR="00015066" w:rsidRPr="00015066" w:rsidRDefault="00015066" w:rsidP="00015066">
            <w:pPr>
              <w:jc w:val="both"/>
              <w:rPr>
                <w:noProof/>
                <w:sz w:val="20"/>
                <w:szCs w:val="20"/>
              </w:rPr>
            </w:pPr>
          </w:p>
        </w:tc>
        <w:tc>
          <w:tcPr>
            <w:tcW w:w="2546" w:type="dxa"/>
            <w:tcBorders>
              <w:top w:val="single" w:sz="4" w:space="0" w:color="auto"/>
              <w:bottom w:val="single" w:sz="4" w:space="0" w:color="auto"/>
              <w:right w:val="single" w:sz="4" w:space="0" w:color="auto"/>
            </w:tcBorders>
          </w:tcPr>
          <w:p w:rsidR="00015066" w:rsidRPr="00015066" w:rsidRDefault="00015066" w:rsidP="00015066">
            <w:pPr>
              <w:jc w:val="both"/>
              <w:rPr>
                <w:noProof/>
                <w:sz w:val="20"/>
                <w:szCs w:val="20"/>
              </w:rPr>
            </w:pPr>
          </w:p>
        </w:tc>
      </w:tr>
      <w:tr w:rsidR="00733557" w:rsidRPr="00015066" w:rsidTr="00733557">
        <w:trPr>
          <w:trHeight w:val="397"/>
        </w:trPr>
        <w:tc>
          <w:tcPr>
            <w:tcW w:w="3402" w:type="dxa"/>
          </w:tcPr>
          <w:p w:rsidR="00733557" w:rsidRDefault="00733557" w:rsidP="00015066">
            <w:pPr>
              <w:jc w:val="both"/>
              <w:rPr>
                <w:noProof/>
                <w:sz w:val="20"/>
                <w:szCs w:val="20"/>
              </w:rPr>
            </w:pPr>
          </w:p>
        </w:tc>
        <w:tc>
          <w:tcPr>
            <w:tcW w:w="7054" w:type="dxa"/>
            <w:gridSpan w:val="3"/>
            <w:tcBorders>
              <w:top w:val="single" w:sz="4" w:space="0" w:color="auto"/>
              <w:bottom w:val="single" w:sz="4" w:space="0" w:color="auto"/>
            </w:tcBorders>
          </w:tcPr>
          <w:p w:rsidR="00733557" w:rsidRPr="00015066" w:rsidRDefault="00733557" w:rsidP="00015066">
            <w:pPr>
              <w:tabs>
                <w:tab w:val="left" w:pos="1080"/>
              </w:tabs>
              <w:jc w:val="both"/>
              <w:rPr>
                <w:noProof/>
                <w:sz w:val="20"/>
                <w:szCs w:val="20"/>
              </w:rPr>
            </w:pPr>
          </w:p>
        </w:tc>
      </w:tr>
      <w:tr w:rsidR="00015066" w:rsidRPr="00015066" w:rsidTr="00733557">
        <w:trPr>
          <w:trHeight w:val="397"/>
        </w:trPr>
        <w:tc>
          <w:tcPr>
            <w:tcW w:w="3402" w:type="dxa"/>
            <w:tcBorders>
              <w:right w:val="single" w:sz="4" w:space="0" w:color="auto"/>
            </w:tcBorders>
          </w:tcPr>
          <w:p w:rsidR="00015066" w:rsidRPr="00015066" w:rsidRDefault="00733557" w:rsidP="00015066">
            <w:pPr>
              <w:jc w:val="both"/>
              <w:rPr>
                <w:noProof/>
                <w:sz w:val="20"/>
                <w:szCs w:val="20"/>
              </w:rPr>
            </w:pPr>
            <w:r>
              <w:rPr>
                <w:noProof/>
                <w:sz w:val="20"/>
                <w:szCs w:val="20"/>
              </w:rPr>
              <w:t>Role in connection with the Scheme</w:t>
            </w:r>
            <w:r w:rsidR="00015066" w:rsidRPr="00015066">
              <w:rPr>
                <w:noProof/>
                <w:sz w:val="20"/>
                <w:szCs w:val="20"/>
              </w:rPr>
              <w:t xml:space="preserve"> </w:t>
            </w:r>
          </w:p>
          <w:p w:rsidR="00015066" w:rsidRPr="00015066" w:rsidRDefault="00015066" w:rsidP="00015066">
            <w:pPr>
              <w:rPr>
                <w:noProof/>
                <w:sz w:val="20"/>
                <w:szCs w:val="20"/>
              </w:rPr>
            </w:pPr>
          </w:p>
        </w:tc>
        <w:tc>
          <w:tcPr>
            <w:tcW w:w="7054" w:type="dxa"/>
            <w:gridSpan w:val="3"/>
            <w:tcBorders>
              <w:top w:val="single" w:sz="4" w:space="0" w:color="auto"/>
              <w:left w:val="single" w:sz="4" w:space="0" w:color="auto"/>
              <w:bottom w:val="single" w:sz="4" w:space="0" w:color="auto"/>
              <w:right w:val="single" w:sz="4" w:space="0" w:color="auto"/>
            </w:tcBorders>
          </w:tcPr>
          <w:p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3"/>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tc>
      </w:tr>
      <w:tr w:rsidR="00015066" w:rsidRPr="00015066" w:rsidTr="00733557">
        <w:trPr>
          <w:trHeight w:val="239"/>
        </w:trPr>
        <w:tc>
          <w:tcPr>
            <w:tcW w:w="3402" w:type="dxa"/>
          </w:tcPr>
          <w:p w:rsidR="00015066" w:rsidRPr="00015066" w:rsidRDefault="00015066" w:rsidP="00015066">
            <w:pPr>
              <w:jc w:val="both"/>
              <w:rPr>
                <w:noProof/>
                <w:sz w:val="20"/>
                <w:szCs w:val="20"/>
              </w:rPr>
            </w:pPr>
          </w:p>
        </w:tc>
        <w:tc>
          <w:tcPr>
            <w:tcW w:w="7054" w:type="dxa"/>
            <w:gridSpan w:val="3"/>
            <w:tcBorders>
              <w:top w:val="single" w:sz="4" w:space="0" w:color="auto"/>
              <w:bottom w:val="single" w:sz="4" w:space="0" w:color="auto"/>
            </w:tcBorders>
          </w:tcPr>
          <w:p w:rsidR="00015066" w:rsidRPr="00015066" w:rsidRDefault="00015066" w:rsidP="00015066">
            <w:pPr>
              <w:jc w:val="both"/>
              <w:rPr>
                <w:noProof/>
                <w:sz w:val="20"/>
                <w:szCs w:val="20"/>
              </w:rPr>
            </w:pPr>
          </w:p>
        </w:tc>
      </w:tr>
      <w:tr w:rsidR="00015066" w:rsidRPr="00015066" w:rsidTr="00733557">
        <w:trPr>
          <w:trHeight w:val="495"/>
        </w:trPr>
        <w:tc>
          <w:tcPr>
            <w:tcW w:w="3402" w:type="dxa"/>
            <w:tcBorders>
              <w:right w:val="single" w:sz="4" w:space="0" w:color="auto"/>
            </w:tcBorders>
          </w:tcPr>
          <w:p w:rsidR="00015066" w:rsidRPr="00015066" w:rsidRDefault="00015066" w:rsidP="00015066">
            <w:pPr>
              <w:jc w:val="both"/>
              <w:rPr>
                <w:noProof/>
                <w:sz w:val="20"/>
                <w:szCs w:val="20"/>
              </w:rPr>
            </w:pPr>
            <w:r w:rsidRPr="00015066">
              <w:rPr>
                <w:noProof/>
                <w:sz w:val="20"/>
                <w:szCs w:val="20"/>
              </w:rPr>
              <w:t>Address</w:t>
            </w:r>
          </w:p>
          <w:p w:rsidR="00015066" w:rsidRPr="00015066" w:rsidRDefault="00015066" w:rsidP="00015066">
            <w:pPr>
              <w:jc w:val="both"/>
              <w:rPr>
                <w:noProof/>
                <w:sz w:val="20"/>
                <w:szCs w:val="20"/>
              </w:rPr>
            </w:pPr>
          </w:p>
        </w:tc>
        <w:tc>
          <w:tcPr>
            <w:tcW w:w="7054" w:type="dxa"/>
            <w:gridSpan w:val="3"/>
            <w:tcBorders>
              <w:top w:val="single" w:sz="4" w:space="0" w:color="auto"/>
              <w:left w:val="single" w:sz="4" w:space="0" w:color="auto"/>
              <w:bottom w:val="single" w:sz="4" w:space="0" w:color="auto"/>
              <w:right w:val="single" w:sz="4" w:space="0" w:color="auto"/>
            </w:tcBorders>
          </w:tcPr>
          <w:p w:rsidR="00015066" w:rsidRDefault="00015066" w:rsidP="00015066">
            <w:pPr>
              <w:tabs>
                <w:tab w:val="left" w:pos="1080"/>
              </w:tabs>
              <w:jc w:val="both"/>
              <w:rPr>
                <w:noProof/>
                <w:sz w:val="20"/>
                <w:szCs w:val="20"/>
              </w:rPr>
            </w:pPr>
          </w:p>
          <w:p w:rsidR="00BA1EAC" w:rsidRDefault="00BA1EAC" w:rsidP="00015066">
            <w:pPr>
              <w:tabs>
                <w:tab w:val="left" w:pos="1080"/>
              </w:tabs>
              <w:jc w:val="both"/>
              <w:rPr>
                <w:noProof/>
                <w:sz w:val="20"/>
                <w:szCs w:val="20"/>
              </w:rPr>
            </w:pPr>
          </w:p>
          <w:p w:rsidR="00BA1EAC" w:rsidRDefault="00BA1EAC" w:rsidP="00015066">
            <w:pPr>
              <w:tabs>
                <w:tab w:val="left" w:pos="1080"/>
              </w:tabs>
              <w:jc w:val="both"/>
              <w:rPr>
                <w:noProof/>
                <w:sz w:val="20"/>
                <w:szCs w:val="20"/>
              </w:rPr>
            </w:pPr>
          </w:p>
          <w:p w:rsidR="00BA1EAC" w:rsidRPr="00015066" w:rsidRDefault="00BA1EAC" w:rsidP="00015066">
            <w:pPr>
              <w:tabs>
                <w:tab w:val="left" w:pos="1080"/>
              </w:tabs>
              <w:jc w:val="both"/>
              <w:rPr>
                <w:noProof/>
                <w:sz w:val="20"/>
                <w:szCs w:val="20"/>
              </w:rPr>
            </w:pPr>
          </w:p>
        </w:tc>
      </w:tr>
      <w:tr w:rsidR="00015066" w:rsidRPr="00015066" w:rsidTr="00733557">
        <w:trPr>
          <w:trHeight w:val="495"/>
        </w:trPr>
        <w:tc>
          <w:tcPr>
            <w:tcW w:w="3402" w:type="dxa"/>
            <w:tcBorders>
              <w:right w:val="single" w:sz="4" w:space="0" w:color="auto"/>
            </w:tcBorders>
          </w:tcPr>
          <w:p w:rsidR="00015066" w:rsidRPr="00015066" w:rsidRDefault="00015066" w:rsidP="00015066">
            <w:pPr>
              <w:jc w:val="both"/>
              <w:rPr>
                <w:noProof/>
                <w:sz w:val="20"/>
                <w:szCs w:val="20"/>
              </w:rPr>
            </w:pPr>
            <w:r w:rsidRPr="00015066">
              <w:rPr>
                <w:noProof/>
                <w:sz w:val="20"/>
                <w:szCs w:val="20"/>
              </w:rPr>
              <w:t>Telephone number</w:t>
            </w:r>
          </w:p>
          <w:p w:rsidR="00015066" w:rsidRPr="00015066" w:rsidRDefault="00015066" w:rsidP="00015066">
            <w:pPr>
              <w:jc w:val="both"/>
              <w:rPr>
                <w:noProof/>
                <w:sz w:val="20"/>
                <w:szCs w:val="20"/>
              </w:rPr>
            </w:pPr>
          </w:p>
        </w:tc>
        <w:tc>
          <w:tcPr>
            <w:tcW w:w="7054" w:type="dxa"/>
            <w:gridSpan w:val="3"/>
            <w:tcBorders>
              <w:top w:val="single" w:sz="4" w:space="0" w:color="auto"/>
              <w:left w:val="single" w:sz="4" w:space="0" w:color="auto"/>
              <w:bottom w:val="single" w:sz="4" w:space="0" w:color="auto"/>
              <w:right w:val="single" w:sz="4" w:space="0" w:color="auto"/>
            </w:tcBorders>
          </w:tcPr>
          <w:p w:rsidR="00015066" w:rsidRPr="00015066" w:rsidRDefault="00015066" w:rsidP="00015066">
            <w:pPr>
              <w:tabs>
                <w:tab w:val="left" w:pos="1080"/>
              </w:tabs>
              <w:jc w:val="both"/>
              <w:rPr>
                <w:noProof/>
                <w:sz w:val="20"/>
                <w:szCs w:val="20"/>
              </w:rPr>
            </w:pPr>
            <w:r w:rsidRPr="00015066">
              <w:rPr>
                <w:noProof/>
                <w:sz w:val="20"/>
                <w:szCs w:val="20"/>
              </w:rPr>
              <w:fldChar w:fldCharType="begin">
                <w:ffData>
                  <w:name w:val="Text5"/>
                  <w:enabled/>
                  <w:calcOnExit w:val="0"/>
                  <w:textInput/>
                </w:ffData>
              </w:fldChar>
            </w:r>
            <w:r w:rsidRPr="00015066">
              <w:rPr>
                <w:noProof/>
                <w:sz w:val="20"/>
                <w:szCs w:val="20"/>
              </w:rPr>
              <w:instrText xml:space="preserve"> FORMTEXT </w:instrText>
            </w:r>
            <w:r w:rsidRPr="00015066">
              <w:rPr>
                <w:noProof/>
                <w:sz w:val="20"/>
                <w:szCs w:val="20"/>
              </w:rPr>
            </w:r>
            <w:r w:rsidRPr="00015066">
              <w:rPr>
                <w:noProof/>
                <w:sz w:val="20"/>
                <w:szCs w:val="20"/>
              </w:rPr>
              <w:fldChar w:fldCharType="separate"/>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t> </w:t>
            </w:r>
            <w:r w:rsidRPr="00015066">
              <w:rPr>
                <w:noProof/>
                <w:sz w:val="20"/>
                <w:szCs w:val="20"/>
              </w:rPr>
              <w:fldChar w:fldCharType="end"/>
            </w:r>
          </w:p>
        </w:tc>
      </w:tr>
    </w:tbl>
    <w:p w:rsidR="00711733" w:rsidRDefault="00711733" w:rsidP="004E5C3F">
      <w:pPr>
        <w:pStyle w:val="BodyTextIndent"/>
        <w:ind w:left="0"/>
        <w:rPr>
          <w:rFonts w:ascii="Times New Roman" w:hAnsi="Times New Roman" w:cs="Times New Roman"/>
          <w:b/>
          <w:i w:val="0"/>
          <w:iCs w:val="0"/>
          <w:sz w:val="20"/>
          <w:szCs w:val="20"/>
        </w:rPr>
      </w:pPr>
    </w:p>
    <w:p w:rsidR="0031786B" w:rsidRDefault="0031786B" w:rsidP="00C6256D">
      <w:pPr>
        <w:pStyle w:val="BodyTextIndent"/>
        <w:ind w:left="0"/>
        <w:rPr>
          <w:rFonts w:ascii="Times New Roman" w:hAnsi="Times New Roman" w:cs="Times New Roman"/>
          <w:i w:val="0"/>
          <w:iCs w:val="0"/>
          <w:sz w:val="20"/>
          <w:szCs w:val="20"/>
        </w:rPr>
      </w:pPr>
    </w:p>
    <w:p w:rsidR="00845BE8" w:rsidRDefault="0031786B" w:rsidP="00C71D66">
      <w:pPr>
        <w:autoSpaceDE w:val="0"/>
        <w:autoSpaceDN w:val="0"/>
        <w:adjustRightInd w:val="0"/>
        <w:jc w:val="both"/>
        <w:rPr>
          <w:i/>
          <w:iCs/>
          <w:sz w:val="20"/>
          <w:szCs w:val="20"/>
        </w:rPr>
      </w:pPr>
      <w:r>
        <w:rPr>
          <w:b/>
          <w:smallCaps/>
          <w:sz w:val="20"/>
          <w:szCs w:val="20"/>
          <w:lang w:eastAsia="en-GB"/>
        </w:rPr>
        <w:t xml:space="preserve">the data protection </w:t>
      </w:r>
      <w:r w:rsidR="00112814">
        <w:rPr>
          <w:b/>
          <w:smallCaps/>
          <w:sz w:val="20"/>
          <w:szCs w:val="20"/>
          <w:lang w:eastAsia="en-GB"/>
        </w:rPr>
        <w:t>(bailiwick of guernsey) law, 2017</w:t>
      </w:r>
    </w:p>
    <w:p w:rsidR="00845BE8" w:rsidRPr="00DC2F3D" w:rsidRDefault="00845BE8" w:rsidP="00C71D66">
      <w:pPr>
        <w:pStyle w:val="BodyTextIndent"/>
        <w:ind w:left="0"/>
        <w:jc w:val="both"/>
        <w:rPr>
          <w:rFonts w:ascii="Times New Roman" w:hAnsi="Times New Roman" w:cs="Times New Roman"/>
          <w:i w:val="0"/>
          <w:iCs w:val="0"/>
          <w:sz w:val="20"/>
          <w:szCs w:val="20"/>
        </w:rPr>
      </w:pPr>
    </w:p>
    <w:p w:rsidR="00845BE8" w:rsidRPr="00DC2F3D" w:rsidRDefault="00845BE8" w:rsidP="00C71D66">
      <w:pPr>
        <w:pStyle w:val="BodyTextIndent"/>
        <w:ind w:left="0"/>
        <w:jc w:val="both"/>
        <w:rPr>
          <w:rFonts w:ascii="Times New Roman" w:hAnsi="Times New Roman" w:cs="Times New Roman"/>
          <w:i w:val="0"/>
          <w:iCs w:val="0"/>
          <w:sz w:val="20"/>
          <w:szCs w:val="20"/>
        </w:rPr>
      </w:pPr>
      <w:r w:rsidRPr="00DC2F3D">
        <w:rPr>
          <w:rFonts w:ascii="Times New Roman" w:hAnsi="Times New Roman" w:cs="Times New Roman"/>
          <w:i w:val="0"/>
          <w:iCs w:val="0"/>
          <w:sz w:val="20"/>
          <w:szCs w:val="20"/>
        </w:rPr>
        <w:t>For the purpose of the Data Protection (</w:t>
      </w:r>
      <w:r w:rsidR="00112814">
        <w:rPr>
          <w:rFonts w:ascii="Times New Roman" w:hAnsi="Times New Roman" w:cs="Times New Roman"/>
          <w:i w:val="0"/>
          <w:iCs w:val="0"/>
          <w:sz w:val="20"/>
          <w:szCs w:val="20"/>
        </w:rPr>
        <w:t>Bailiwick of Guernsey) Law, 2017</w:t>
      </w:r>
      <w:r w:rsidRPr="00DC2F3D">
        <w:rPr>
          <w:rFonts w:ascii="Times New Roman" w:hAnsi="Times New Roman" w:cs="Times New Roman"/>
          <w:i w:val="0"/>
          <w:iCs w:val="0"/>
          <w:sz w:val="20"/>
          <w:szCs w:val="20"/>
        </w:rPr>
        <w:t xml:space="preserve"> please note that any personal data provided to the Commission will be used by the Commission to discharge its functions.  </w:t>
      </w:r>
    </w:p>
    <w:p w:rsidR="000B4E74" w:rsidRDefault="000B4E74" w:rsidP="00C71D66">
      <w:pPr>
        <w:jc w:val="both"/>
        <w:rPr>
          <w:sz w:val="20"/>
          <w:szCs w:val="20"/>
        </w:rPr>
      </w:pPr>
    </w:p>
    <w:p w:rsidR="000B4E74" w:rsidRDefault="0031786B" w:rsidP="00C71D66">
      <w:pPr>
        <w:jc w:val="both"/>
        <w:rPr>
          <w:b/>
          <w:smallCaps/>
          <w:sz w:val="20"/>
          <w:szCs w:val="20"/>
          <w:lang w:eastAsia="en-GB"/>
        </w:rPr>
      </w:pPr>
      <w:r>
        <w:rPr>
          <w:b/>
          <w:smallCaps/>
          <w:sz w:val="20"/>
          <w:szCs w:val="20"/>
          <w:lang w:eastAsia="en-GB"/>
        </w:rPr>
        <w:t>notes</w:t>
      </w:r>
    </w:p>
    <w:p w:rsidR="0031786B" w:rsidRPr="00062C88" w:rsidRDefault="0031786B" w:rsidP="00C71D66">
      <w:pPr>
        <w:jc w:val="both"/>
        <w:rPr>
          <w:sz w:val="20"/>
          <w:szCs w:val="20"/>
        </w:rPr>
      </w:pPr>
    </w:p>
    <w:p w:rsidR="0031786B" w:rsidRDefault="008D6822" w:rsidP="00C71D66">
      <w:pPr>
        <w:jc w:val="both"/>
        <w:rPr>
          <w:sz w:val="20"/>
          <w:szCs w:val="20"/>
        </w:rPr>
      </w:pPr>
      <w:r>
        <w:rPr>
          <w:sz w:val="20"/>
          <w:szCs w:val="20"/>
        </w:rPr>
        <w:t>Note (a)</w:t>
      </w:r>
      <w:r w:rsidR="000B4E74" w:rsidRPr="00062C88">
        <w:rPr>
          <w:sz w:val="20"/>
          <w:szCs w:val="20"/>
        </w:rPr>
        <w:t>: The form must be s</w:t>
      </w:r>
      <w:r w:rsidR="001C01C0">
        <w:rPr>
          <w:sz w:val="20"/>
          <w:szCs w:val="20"/>
        </w:rPr>
        <w:t xml:space="preserve">igned by a director </w:t>
      </w:r>
      <w:r w:rsidR="001C01C0" w:rsidRPr="001C01C0">
        <w:rPr>
          <w:sz w:val="20"/>
          <w:szCs w:val="20"/>
        </w:rPr>
        <w:t>or in relation to an unincorporated body, any member of the comm</w:t>
      </w:r>
      <w:r w:rsidR="00595A9F">
        <w:rPr>
          <w:sz w:val="20"/>
          <w:szCs w:val="20"/>
        </w:rPr>
        <w:t>ittee or similar governing body.</w:t>
      </w:r>
    </w:p>
    <w:sectPr w:rsidR="0031786B" w:rsidSect="00595E18">
      <w:headerReference w:type="default" r:id="rId17"/>
      <w:footerReference w:type="default" r:id="rId18"/>
      <w:pgSz w:w="11906" w:h="16838"/>
      <w:pgMar w:top="539" w:right="851" w:bottom="737" w:left="851"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582" w:rsidRDefault="00BD0582">
      <w:r>
        <w:separator/>
      </w:r>
    </w:p>
  </w:endnote>
  <w:endnote w:type="continuationSeparator" w:id="0">
    <w:p w:rsidR="00BD0582" w:rsidRDefault="00BD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DD7" w:rsidRDefault="00173DD7">
    <w:pPr>
      <w:pStyle w:val="Footer"/>
      <w:jc w:val="center"/>
      <w:rPr>
        <w:b/>
        <w:bCs/>
        <w:sz w:val="20"/>
      </w:rPr>
    </w:pPr>
    <w:r>
      <w:rPr>
        <w:rStyle w:val="PageNumber"/>
        <w:b/>
        <w:bCs/>
        <w:sz w:val="20"/>
        <w:lang w:val="en-US"/>
      </w:rPr>
      <w:t xml:space="preserve">Page </w:t>
    </w:r>
    <w:r>
      <w:rPr>
        <w:rStyle w:val="PageNumber"/>
        <w:b/>
        <w:bCs/>
        <w:sz w:val="20"/>
        <w:lang w:val="en-US"/>
      </w:rPr>
      <w:fldChar w:fldCharType="begin"/>
    </w:r>
    <w:r>
      <w:rPr>
        <w:rStyle w:val="PageNumber"/>
        <w:b/>
        <w:bCs/>
        <w:sz w:val="20"/>
        <w:lang w:val="en-US"/>
      </w:rPr>
      <w:instrText xml:space="preserve"> PAGE </w:instrText>
    </w:r>
    <w:r>
      <w:rPr>
        <w:rStyle w:val="PageNumber"/>
        <w:b/>
        <w:bCs/>
        <w:sz w:val="20"/>
        <w:lang w:val="en-US"/>
      </w:rPr>
      <w:fldChar w:fldCharType="separate"/>
    </w:r>
    <w:r w:rsidR="001E3647">
      <w:rPr>
        <w:rStyle w:val="PageNumber"/>
        <w:b/>
        <w:bCs/>
        <w:noProof/>
        <w:sz w:val="20"/>
        <w:lang w:val="en-US"/>
      </w:rPr>
      <w:t>1</w:t>
    </w:r>
    <w:r>
      <w:rPr>
        <w:rStyle w:val="PageNumber"/>
        <w:b/>
        <w:bCs/>
        <w:sz w:val="20"/>
        <w:lang w:val="en-US"/>
      </w:rPr>
      <w:fldChar w:fldCharType="end"/>
    </w:r>
    <w:r>
      <w:rPr>
        <w:rStyle w:val="PageNumber"/>
        <w:b/>
        <w:bCs/>
        <w:sz w:val="20"/>
        <w:lang w:val="en-US"/>
      </w:rPr>
      <w:t xml:space="preserve"> of </w:t>
    </w:r>
    <w:r>
      <w:rPr>
        <w:rStyle w:val="PageNumber"/>
        <w:b/>
        <w:bCs/>
        <w:sz w:val="20"/>
        <w:lang w:val="en-US"/>
      </w:rPr>
      <w:fldChar w:fldCharType="begin"/>
    </w:r>
    <w:r>
      <w:rPr>
        <w:rStyle w:val="PageNumber"/>
        <w:b/>
        <w:bCs/>
        <w:sz w:val="20"/>
        <w:lang w:val="en-US"/>
      </w:rPr>
      <w:instrText xml:space="preserve"> NUMPAGES </w:instrText>
    </w:r>
    <w:r>
      <w:rPr>
        <w:rStyle w:val="PageNumber"/>
        <w:b/>
        <w:bCs/>
        <w:sz w:val="20"/>
        <w:lang w:val="en-US"/>
      </w:rPr>
      <w:fldChar w:fldCharType="separate"/>
    </w:r>
    <w:r w:rsidR="001E3647">
      <w:rPr>
        <w:rStyle w:val="PageNumber"/>
        <w:b/>
        <w:bCs/>
        <w:noProof/>
        <w:sz w:val="20"/>
        <w:lang w:val="en-US"/>
      </w:rPr>
      <w:t>1</w:t>
    </w:r>
    <w:r>
      <w:rPr>
        <w:rStyle w:val="PageNumber"/>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582" w:rsidRDefault="00BD0582">
      <w:r>
        <w:separator/>
      </w:r>
    </w:p>
  </w:footnote>
  <w:footnote w:type="continuationSeparator" w:id="0">
    <w:p w:rsidR="00BD0582" w:rsidRDefault="00BD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DD7" w:rsidRDefault="001D1CB3" w:rsidP="00173DD7">
    <w:pPr>
      <w:pStyle w:val="Title"/>
      <w:pBdr>
        <w:bottom w:val="single" w:sz="18" w:space="1" w:color="auto"/>
      </w:pBdr>
      <w:tabs>
        <w:tab w:val="left" w:pos="8364"/>
      </w:tabs>
      <w:jc w:val="left"/>
      <w:rPr>
        <w:rFonts w:ascii="Times New Roman" w:hAnsi="Times New Roman" w:cs="Times New Roman"/>
        <w:smallCaps/>
      </w:rPr>
    </w:pPr>
    <w:r>
      <w:rPr>
        <w:rFonts w:ascii="Times New Roman" w:hAnsi="Times New Roman" w:cs="Times New Roman"/>
        <w:smallCaps/>
      </w:rPr>
      <w:t>Guernsey Green Fund Notification</w:t>
    </w:r>
    <w:r w:rsidR="004F092D">
      <w:rPr>
        <w:rFonts w:ascii="Times New Roman" w:hAnsi="Times New Roman" w:cs="Times New Roman"/>
        <w:smallCaps/>
      </w:rPr>
      <w:t xml:space="preserve"> – Route </w:t>
    </w:r>
    <w:r w:rsidR="00A470AA">
      <w:rPr>
        <w:rFonts w:ascii="Times New Roman" w:hAnsi="Times New Roman" w:cs="Times New Roman"/>
        <w:smallCaps/>
      </w:rPr>
      <w:t>2</w:t>
    </w:r>
    <w:r w:rsidR="00173DD7">
      <w:rPr>
        <w:rFonts w:ascii="Times New Roman" w:hAnsi="Times New Roman" w:cs="Times New Roman"/>
        <w:smallCaps/>
      </w:rPr>
      <w:tab/>
      <w:t>For</w:t>
    </w:r>
    <w:r>
      <w:rPr>
        <w:rFonts w:ascii="Times New Roman" w:hAnsi="Times New Roman" w:cs="Times New Roman"/>
        <w:smallCaps/>
      </w:rPr>
      <w:t>m GGF</w:t>
    </w:r>
    <w:r w:rsidR="001C22F8">
      <w:rPr>
        <w:rFonts w:ascii="Times New Roman" w:hAnsi="Times New Roman" w:cs="Times New Roman"/>
        <w:smallCaps/>
      </w:rPr>
      <w:t>2</w:t>
    </w:r>
    <w:r>
      <w:rPr>
        <w:rFonts w:ascii="Times New Roman" w:hAnsi="Times New Roman" w:cs="Times New Roman"/>
        <w:smallCaps/>
      </w:rPr>
      <w:t xml:space="preserve"> 2018</w:t>
    </w:r>
  </w:p>
  <w:p w:rsidR="00173DD7" w:rsidRDefault="0017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1BF8"/>
    <w:multiLevelType w:val="hybridMultilevel"/>
    <w:tmpl w:val="B41898A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77AD4"/>
    <w:multiLevelType w:val="hybridMultilevel"/>
    <w:tmpl w:val="35AEC358"/>
    <w:lvl w:ilvl="0" w:tplc="95A69B7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75559F4"/>
    <w:multiLevelType w:val="hybridMultilevel"/>
    <w:tmpl w:val="56B84A8A"/>
    <w:lvl w:ilvl="0" w:tplc="C778E59C">
      <w:start w:val="3"/>
      <w:numFmt w:val="lowerLetter"/>
      <w:lvlText w:val="(%1)"/>
      <w:lvlJc w:val="left"/>
      <w:pPr>
        <w:tabs>
          <w:tab w:val="num" w:pos="1242"/>
        </w:tabs>
        <w:ind w:left="1242" w:hanging="6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1C5D5B1B"/>
    <w:multiLevelType w:val="hybridMultilevel"/>
    <w:tmpl w:val="609A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07B3D"/>
    <w:multiLevelType w:val="multilevel"/>
    <w:tmpl w:val="4086E0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39477D"/>
    <w:multiLevelType w:val="hybridMultilevel"/>
    <w:tmpl w:val="F2D0CF96"/>
    <w:lvl w:ilvl="0" w:tplc="70C49F6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38C21ED5"/>
    <w:multiLevelType w:val="hybridMultilevel"/>
    <w:tmpl w:val="81947038"/>
    <w:lvl w:ilvl="0" w:tplc="9680180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E81EB8"/>
    <w:multiLevelType w:val="hybridMultilevel"/>
    <w:tmpl w:val="742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33B95"/>
    <w:multiLevelType w:val="hybridMultilevel"/>
    <w:tmpl w:val="1060A99C"/>
    <w:lvl w:ilvl="0" w:tplc="3BAC8FC6">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15:restartNumberingAfterBreak="0">
    <w:nsid w:val="4379379C"/>
    <w:multiLevelType w:val="hybridMultilevel"/>
    <w:tmpl w:val="3B629CAC"/>
    <w:lvl w:ilvl="0" w:tplc="80F46E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5320BB"/>
    <w:multiLevelType w:val="hybridMultilevel"/>
    <w:tmpl w:val="738EA0B6"/>
    <w:lvl w:ilvl="0" w:tplc="4A54EC50">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8A63E4"/>
    <w:multiLevelType w:val="multilevel"/>
    <w:tmpl w:val="E89C37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ADC64B0"/>
    <w:multiLevelType w:val="hybridMultilevel"/>
    <w:tmpl w:val="A1782218"/>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7A854BB"/>
    <w:multiLevelType w:val="hybridMultilevel"/>
    <w:tmpl w:val="B4049B54"/>
    <w:lvl w:ilvl="0" w:tplc="61DE17C8">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6C1FEE"/>
    <w:multiLevelType w:val="hybridMultilevel"/>
    <w:tmpl w:val="6A106488"/>
    <w:lvl w:ilvl="0" w:tplc="B19E71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906114"/>
    <w:multiLevelType w:val="multilevel"/>
    <w:tmpl w:val="437AF5A6"/>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733577"/>
    <w:multiLevelType w:val="hybridMultilevel"/>
    <w:tmpl w:val="0A14FCD0"/>
    <w:lvl w:ilvl="0" w:tplc="DA3E0F72">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15:restartNumberingAfterBreak="0">
    <w:nsid w:val="7A530B2F"/>
    <w:multiLevelType w:val="hybridMultilevel"/>
    <w:tmpl w:val="0A860FD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E66390"/>
    <w:multiLevelType w:val="hybridMultilevel"/>
    <w:tmpl w:val="4218F026"/>
    <w:lvl w:ilvl="0" w:tplc="B0D09194">
      <w:start w:val="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0"/>
  </w:num>
  <w:num w:numId="4">
    <w:abstractNumId w:val="18"/>
  </w:num>
  <w:num w:numId="5">
    <w:abstractNumId w:val="4"/>
  </w:num>
  <w:num w:numId="6">
    <w:abstractNumId w:val="11"/>
  </w:num>
  <w:num w:numId="7">
    <w:abstractNumId w:val="5"/>
  </w:num>
  <w:num w:numId="8">
    <w:abstractNumId w:val="2"/>
  </w:num>
  <w:num w:numId="9">
    <w:abstractNumId w:val="16"/>
  </w:num>
  <w:num w:numId="10">
    <w:abstractNumId w:val="8"/>
  </w:num>
  <w:num w:numId="11">
    <w:abstractNumId w:val="12"/>
  </w:num>
  <w:num w:numId="12">
    <w:abstractNumId w:val="9"/>
  </w:num>
  <w:num w:numId="13">
    <w:abstractNumId w:val="1"/>
  </w:num>
  <w:num w:numId="14">
    <w:abstractNumId w:val="17"/>
  </w:num>
  <w:num w:numId="15">
    <w:abstractNumId w:val="0"/>
  </w:num>
  <w:num w:numId="16">
    <w:abstractNumId w:val="3"/>
  </w:num>
  <w:num w:numId="17">
    <w:abstractNumId w:val="7"/>
  </w:num>
  <w:num w:numId="18">
    <w:abstractNumId w:val="19"/>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E3"/>
    <w:rsid w:val="00001473"/>
    <w:rsid w:val="00001EDE"/>
    <w:rsid w:val="00015066"/>
    <w:rsid w:val="00016B93"/>
    <w:rsid w:val="0002309E"/>
    <w:rsid w:val="00032501"/>
    <w:rsid w:val="00033E01"/>
    <w:rsid w:val="00055B21"/>
    <w:rsid w:val="00056BEC"/>
    <w:rsid w:val="00062C88"/>
    <w:rsid w:val="000772ED"/>
    <w:rsid w:val="00081AB3"/>
    <w:rsid w:val="000823AB"/>
    <w:rsid w:val="00090EFB"/>
    <w:rsid w:val="000917FB"/>
    <w:rsid w:val="000A5814"/>
    <w:rsid w:val="000B4E74"/>
    <w:rsid w:val="000D20F1"/>
    <w:rsid w:val="000E6941"/>
    <w:rsid w:val="000F23C9"/>
    <w:rsid w:val="000F56B8"/>
    <w:rsid w:val="00104433"/>
    <w:rsid w:val="001065A0"/>
    <w:rsid w:val="00112814"/>
    <w:rsid w:val="0011472A"/>
    <w:rsid w:val="00115F92"/>
    <w:rsid w:val="00133E61"/>
    <w:rsid w:val="00135BD4"/>
    <w:rsid w:val="00145687"/>
    <w:rsid w:val="001529CB"/>
    <w:rsid w:val="0016163B"/>
    <w:rsid w:val="00170DA2"/>
    <w:rsid w:val="00173DD7"/>
    <w:rsid w:val="001A28E7"/>
    <w:rsid w:val="001B3BCA"/>
    <w:rsid w:val="001B60BB"/>
    <w:rsid w:val="001C01C0"/>
    <w:rsid w:val="001C22F8"/>
    <w:rsid w:val="001D1CB3"/>
    <w:rsid w:val="001E097E"/>
    <w:rsid w:val="001E3647"/>
    <w:rsid w:val="00210F41"/>
    <w:rsid w:val="002337BD"/>
    <w:rsid w:val="00243854"/>
    <w:rsid w:val="002439D6"/>
    <w:rsid w:val="00247BC0"/>
    <w:rsid w:val="002508B4"/>
    <w:rsid w:val="002730C0"/>
    <w:rsid w:val="002937CF"/>
    <w:rsid w:val="00296AAD"/>
    <w:rsid w:val="002B06B0"/>
    <w:rsid w:val="002B331E"/>
    <w:rsid w:val="002C5D6F"/>
    <w:rsid w:val="002D279A"/>
    <w:rsid w:val="002D4CC2"/>
    <w:rsid w:val="00304F88"/>
    <w:rsid w:val="00315AF2"/>
    <w:rsid w:val="0031786B"/>
    <w:rsid w:val="003219B5"/>
    <w:rsid w:val="00341C62"/>
    <w:rsid w:val="003454C6"/>
    <w:rsid w:val="003554F4"/>
    <w:rsid w:val="0035573D"/>
    <w:rsid w:val="00357142"/>
    <w:rsid w:val="003572EE"/>
    <w:rsid w:val="0039404E"/>
    <w:rsid w:val="00396199"/>
    <w:rsid w:val="003C300F"/>
    <w:rsid w:val="003C3858"/>
    <w:rsid w:val="003C41FD"/>
    <w:rsid w:val="003D44E8"/>
    <w:rsid w:val="003D6C8B"/>
    <w:rsid w:val="003E433E"/>
    <w:rsid w:val="003E4479"/>
    <w:rsid w:val="003F65FA"/>
    <w:rsid w:val="00420514"/>
    <w:rsid w:val="0043346E"/>
    <w:rsid w:val="00445252"/>
    <w:rsid w:val="00462054"/>
    <w:rsid w:val="004760C1"/>
    <w:rsid w:val="00486F90"/>
    <w:rsid w:val="00494E64"/>
    <w:rsid w:val="00496382"/>
    <w:rsid w:val="004A5782"/>
    <w:rsid w:val="004B0E2D"/>
    <w:rsid w:val="004D5BF1"/>
    <w:rsid w:val="004E5C3F"/>
    <w:rsid w:val="004F092D"/>
    <w:rsid w:val="005053D1"/>
    <w:rsid w:val="005075A6"/>
    <w:rsid w:val="00507F88"/>
    <w:rsid w:val="0052223B"/>
    <w:rsid w:val="00557DCA"/>
    <w:rsid w:val="00573E94"/>
    <w:rsid w:val="00595A9F"/>
    <w:rsid w:val="00595E18"/>
    <w:rsid w:val="00597B89"/>
    <w:rsid w:val="005A4883"/>
    <w:rsid w:val="005A7A36"/>
    <w:rsid w:val="005B0681"/>
    <w:rsid w:val="005B3C90"/>
    <w:rsid w:val="005D0162"/>
    <w:rsid w:val="005D0765"/>
    <w:rsid w:val="0060077C"/>
    <w:rsid w:val="00624B13"/>
    <w:rsid w:val="00626546"/>
    <w:rsid w:val="00626852"/>
    <w:rsid w:val="00650FC2"/>
    <w:rsid w:val="00654D8A"/>
    <w:rsid w:val="00666CE5"/>
    <w:rsid w:val="006758E6"/>
    <w:rsid w:val="006760A3"/>
    <w:rsid w:val="006B2BAE"/>
    <w:rsid w:val="006B5D5C"/>
    <w:rsid w:val="006C6FCE"/>
    <w:rsid w:val="006D089B"/>
    <w:rsid w:val="006D6451"/>
    <w:rsid w:val="00711733"/>
    <w:rsid w:val="00733557"/>
    <w:rsid w:val="007505C9"/>
    <w:rsid w:val="007539AC"/>
    <w:rsid w:val="007812B6"/>
    <w:rsid w:val="0078563C"/>
    <w:rsid w:val="007A4C1E"/>
    <w:rsid w:val="007C1227"/>
    <w:rsid w:val="007D0E21"/>
    <w:rsid w:val="007D376D"/>
    <w:rsid w:val="007D75AD"/>
    <w:rsid w:val="008273D7"/>
    <w:rsid w:val="0084227D"/>
    <w:rsid w:val="00844B26"/>
    <w:rsid w:val="00845BE8"/>
    <w:rsid w:val="008604B1"/>
    <w:rsid w:val="008671DD"/>
    <w:rsid w:val="00896D0B"/>
    <w:rsid w:val="008B0765"/>
    <w:rsid w:val="008D613F"/>
    <w:rsid w:val="008D6822"/>
    <w:rsid w:val="008D7062"/>
    <w:rsid w:val="008E6985"/>
    <w:rsid w:val="008F5C03"/>
    <w:rsid w:val="008F7927"/>
    <w:rsid w:val="008F7DC0"/>
    <w:rsid w:val="00904DEF"/>
    <w:rsid w:val="00915677"/>
    <w:rsid w:val="00925A09"/>
    <w:rsid w:val="00925C72"/>
    <w:rsid w:val="0092641A"/>
    <w:rsid w:val="00964519"/>
    <w:rsid w:val="00973DB1"/>
    <w:rsid w:val="00975DC1"/>
    <w:rsid w:val="009911CA"/>
    <w:rsid w:val="009944F2"/>
    <w:rsid w:val="009A2D12"/>
    <w:rsid w:val="009B56A1"/>
    <w:rsid w:val="009C1986"/>
    <w:rsid w:val="009D4608"/>
    <w:rsid w:val="009D553A"/>
    <w:rsid w:val="00A23936"/>
    <w:rsid w:val="00A449D7"/>
    <w:rsid w:val="00A470AA"/>
    <w:rsid w:val="00A74095"/>
    <w:rsid w:val="00A85AD7"/>
    <w:rsid w:val="00A95FA9"/>
    <w:rsid w:val="00A966B0"/>
    <w:rsid w:val="00AB4504"/>
    <w:rsid w:val="00AB74AB"/>
    <w:rsid w:val="00AC6763"/>
    <w:rsid w:val="00AD646E"/>
    <w:rsid w:val="00AE2E95"/>
    <w:rsid w:val="00AF19A7"/>
    <w:rsid w:val="00AF2B41"/>
    <w:rsid w:val="00AF4D91"/>
    <w:rsid w:val="00AF7BFE"/>
    <w:rsid w:val="00B631F1"/>
    <w:rsid w:val="00B644B7"/>
    <w:rsid w:val="00B6632E"/>
    <w:rsid w:val="00B724FD"/>
    <w:rsid w:val="00B81645"/>
    <w:rsid w:val="00B86585"/>
    <w:rsid w:val="00B91E90"/>
    <w:rsid w:val="00B91EE6"/>
    <w:rsid w:val="00B92536"/>
    <w:rsid w:val="00BA1EAC"/>
    <w:rsid w:val="00BA3F88"/>
    <w:rsid w:val="00BA42BC"/>
    <w:rsid w:val="00BB27A6"/>
    <w:rsid w:val="00BC0038"/>
    <w:rsid w:val="00BD0582"/>
    <w:rsid w:val="00BD2BD4"/>
    <w:rsid w:val="00BD45DD"/>
    <w:rsid w:val="00BE3D2B"/>
    <w:rsid w:val="00BE5A93"/>
    <w:rsid w:val="00BF060B"/>
    <w:rsid w:val="00BF28C3"/>
    <w:rsid w:val="00BF7B28"/>
    <w:rsid w:val="00C10CB5"/>
    <w:rsid w:val="00C11AC6"/>
    <w:rsid w:val="00C3365B"/>
    <w:rsid w:val="00C40EB8"/>
    <w:rsid w:val="00C45BBA"/>
    <w:rsid w:val="00C534E3"/>
    <w:rsid w:val="00C6256D"/>
    <w:rsid w:val="00C71D66"/>
    <w:rsid w:val="00C74BFD"/>
    <w:rsid w:val="00C76338"/>
    <w:rsid w:val="00C84DE5"/>
    <w:rsid w:val="00CA14A2"/>
    <w:rsid w:val="00CA2205"/>
    <w:rsid w:val="00CA6C18"/>
    <w:rsid w:val="00CB27C4"/>
    <w:rsid w:val="00CD2241"/>
    <w:rsid w:val="00CD44D2"/>
    <w:rsid w:val="00CD6E0A"/>
    <w:rsid w:val="00CE67AB"/>
    <w:rsid w:val="00CF2968"/>
    <w:rsid w:val="00D144BC"/>
    <w:rsid w:val="00D1789F"/>
    <w:rsid w:val="00D17C9D"/>
    <w:rsid w:val="00D24EBF"/>
    <w:rsid w:val="00D33976"/>
    <w:rsid w:val="00D54B54"/>
    <w:rsid w:val="00D65C87"/>
    <w:rsid w:val="00D72949"/>
    <w:rsid w:val="00D837C8"/>
    <w:rsid w:val="00D95602"/>
    <w:rsid w:val="00DA30F8"/>
    <w:rsid w:val="00DB73AC"/>
    <w:rsid w:val="00DB76F9"/>
    <w:rsid w:val="00DC0EC4"/>
    <w:rsid w:val="00DC2F3D"/>
    <w:rsid w:val="00DC47B2"/>
    <w:rsid w:val="00DD1F66"/>
    <w:rsid w:val="00DD274A"/>
    <w:rsid w:val="00DD5658"/>
    <w:rsid w:val="00E024C4"/>
    <w:rsid w:val="00E047B0"/>
    <w:rsid w:val="00E116D4"/>
    <w:rsid w:val="00E41197"/>
    <w:rsid w:val="00E5593B"/>
    <w:rsid w:val="00E55BC9"/>
    <w:rsid w:val="00E63597"/>
    <w:rsid w:val="00E92492"/>
    <w:rsid w:val="00E945A7"/>
    <w:rsid w:val="00EA26A8"/>
    <w:rsid w:val="00EE2586"/>
    <w:rsid w:val="00EE6F89"/>
    <w:rsid w:val="00F01184"/>
    <w:rsid w:val="00F033C7"/>
    <w:rsid w:val="00F3588A"/>
    <w:rsid w:val="00F50A11"/>
    <w:rsid w:val="00F531FE"/>
    <w:rsid w:val="00F6181F"/>
    <w:rsid w:val="00F67FE0"/>
    <w:rsid w:val="00F87037"/>
    <w:rsid w:val="00FA6A21"/>
    <w:rsid w:val="00FA72CF"/>
    <w:rsid w:val="00FB3659"/>
    <w:rsid w:val="00FB4183"/>
    <w:rsid w:val="00FC6EC1"/>
    <w:rsid w:val="00FC7638"/>
    <w:rsid w:val="00FD659B"/>
    <w:rsid w:val="00FE4566"/>
    <w:rsid w:val="00FF157E"/>
    <w:rsid w:val="00FF4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34E8B2-1FF3-4FDA-BB3A-D07FBFA6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AC6"/>
    <w:rPr>
      <w:sz w:val="24"/>
      <w:szCs w:val="24"/>
      <w:lang w:eastAsia="en-US"/>
    </w:rPr>
  </w:style>
  <w:style w:type="paragraph" w:styleId="Heading1">
    <w:name w:val="heading 1"/>
    <w:basedOn w:val="Normal"/>
    <w:next w:val="Normal"/>
    <w:qFormat/>
    <w:rsid w:val="00C11AC6"/>
    <w:pPr>
      <w:keepNext/>
      <w:jc w:val="center"/>
      <w:outlineLvl w:val="0"/>
    </w:pPr>
    <w:rPr>
      <w:rFonts w:ascii="Tahoma" w:hAnsi="Tahoma" w:cs="Tahoma"/>
      <w:bCs/>
      <w:smallCaps/>
      <w:noProof/>
      <w:color w:val="999999"/>
      <w:sz w:val="96"/>
    </w:rPr>
  </w:style>
  <w:style w:type="paragraph" w:styleId="Heading2">
    <w:name w:val="heading 2"/>
    <w:basedOn w:val="Normal"/>
    <w:next w:val="Normal"/>
    <w:qFormat/>
    <w:rsid w:val="00C11AC6"/>
    <w:pPr>
      <w:keepNext/>
      <w:outlineLvl w:val="1"/>
    </w:pPr>
    <w:rPr>
      <w:rFonts w:ascii="Tahoma" w:hAnsi="Tahoma" w:cs="Tahoma"/>
      <w:i/>
      <w:iCs/>
      <w:sz w:val="18"/>
    </w:rPr>
  </w:style>
  <w:style w:type="paragraph" w:styleId="Heading3">
    <w:name w:val="heading 3"/>
    <w:basedOn w:val="Normal"/>
    <w:next w:val="Normal"/>
    <w:qFormat/>
    <w:rsid w:val="00C11AC6"/>
    <w:pPr>
      <w:keepNext/>
      <w:tabs>
        <w:tab w:val="left" w:pos="432"/>
      </w:tabs>
      <w:outlineLvl w:val="2"/>
    </w:pPr>
    <w:rPr>
      <w:rFonts w:ascii="Tahoma" w:hAnsi="Tahoma" w:cs="Tahoma"/>
      <w:b/>
      <w:bCs/>
      <w:sz w:val="22"/>
    </w:rPr>
  </w:style>
  <w:style w:type="paragraph" w:styleId="Heading4">
    <w:name w:val="heading 4"/>
    <w:basedOn w:val="Normal"/>
    <w:next w:val="Normal"/>
    <w:qFormat/>
    <w:rsid w:val="00C11AC6"/>
    <w:pPr>
      <w:keepNext/>
      <w:jc w:val="center"/>
      <w:outlineLvl w:val="3"/>
    </w:pPr>
    <w:rPr>
      <w:rFonts w:ascii="Tahoma" w:hAnsi="Tahoma" w:cs="Tahoma"/>
      <w:b/>
      <w:bCs/>
      <w:sz w:val="22"/>
    </w:rPr>
  </w:style>
  <w:style w:type="paragraph" w:styleId="Heading5">
    <w:name w:val="heading 5"/>
    <w:basedOn w:val="Normal"/>
    <w:next w:val="Normal"/>
    <w:qFormat/>
    <w:rsid w:val="00C11AC6"/>
    <w:pPr>
      <w:keepNext/>
      <w:outlineLvl w:val="4"/>
    </w:pPr>
    <w:rPr>
      <w:rFonts w:ascii="Tahoma" w:hAnsi="Tahoma" w:cs="Tahoma"/>
      <w:i/>
      <w:iCs/>
    </w:rPr>
  </w:style>
  <w:style w:type="paragraph" w:styleId="Heading6">
    <w:name w:val="heading 6"/>
    <w:basedOn w:val="Normal"/>
    <w:next w:val="Normal"/>
    <w:qFormat/>
    <w:rsid w:val="00C11AC6"/>
    <w:pPr>
      <w:keepNext/>
      <w:ind w:left="567"/>
      <w:jc w:val="both"/>
      <w:outlineLvl w:val="5"/>
    </w:pPr>
    <w:rPr>
      <w:rFonts w:ascii="Tahoma" w:hAnsi="Tahoma" w:cs="Tahoma"/>
      <w:b/>
      <w:bCs/>
      <w:sz w:val="20"/>
    </w:rPr>
  </w:style>
  <w:style w:type="paragraph" w:styleId="Heading7">
    <w:name w:val="heading 7"/>
    <w:basedOn w:val="Normal"/>
    <w:next w:val="Normal"/>
    <w:qFormat/>
    <w:rsid w:val="00C11AC6"/>
    <w:pPr>
      <w:keepNext/>
      <w:ind w:left="180" w:hanging="180"/>
      <w:jc w:val="both"/>
      <w:outlineLvl w:val="6"/>
    </w:pPr>
    <w:rPr>
      <w:rFonts w:ascii="Tahoma" w:hAnsi="Tahoma" w:cs="Tahoma"/>
      <w:b/>
      <w:sz w:val="20"/>
    </w:rPr>
  </w:style>
  <w:style w:type="paragraph" w:styleId="Heading8">
    <w:name w:val="heading 8"/>
    <w:basedOn w:val="Normal"/>
    <w:next w:val="Normal"/>
    <w:qFormat/>
    <w:rsid w:val="00C11AC6"/>
    <w:pPr>
      <w:keepNext/>
      <w:tabs>
        <w:tab w:val="left" w:pos="360"/>
      </w:tabs>
      <w:ind w:left="360"/>
      <w:jc w:val="both"/>
      <w:outlineLvl w:val="7"/>
    </w:pPr>
    <w:rPr>
      <w:rFonts w:ascii="Tahoma" w:hAnsi="Tahoma" w:cs="Tahoma"/>
      <w:b/>
      <w:sz w:val="20"/>
    </w:rPr>
  </w:style>
  <w:style w:type="paragraph" w:styleId="Heading9">
    <w:name w:val="heading 9"/>
    <w:basedOn w:val="Normal"/>
    <w:next w:val="Normal"/>
    <w:qFormat/>
    <w:rsid w:val="00C11AC6"/>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1AC6"/>
    <w:pPr>
      <w:jc w:val="center"/>
    </w:pPr>
    <w:rPr>
      <w:rFonts w:ascii="Tahoma" w:hAnsi="Tahoma" w:cs="Tahoma"/>
      <w:b/>
      <w:bCs/>
    </w:rPr>
  </w:style>
  <w:style w:type="paragraph" w:styleId="Header">
    <w:name w:val="header"/>
    <w:basedOn w:val="Normal"/>
    <w:rsid w:val="00C11AC6"/>
    <w:pPr>
      <w:tabs>
        <w:tab w:val="center" w:pos="4153"/>
        <w:tab w:val="right" w:pos="8306"/>
      </w:tabs>
    </w:pPr>
  </w:style>
  <w:style w:type="paragraph" w:styleId="Footer">
    <w:name w:val="footer"/>
    <w:basedOn w:val="Normal"/>
    <w:rsid w:val="00C11AC6"/>
    <w:pPr>
      <w:tabs>
        <w:tab w:val="center" w:pos="4153"/>
        <w:tab w:val="right" w:pos="8306"/>
      </w:tabs>
    </w:pPr>
  </w:style>
  <w:style w:type="character" w:styleId="PageNumber">
    <w:name w:val="page number"/>
    <w:basedOn w:val="DefaultParagraphFont"/>
    <w:rsid w:val="00C11AC6"/>
  </w:style>
  <w:style w:type="paragraph" w:styleId="BodyTextIndent">
    <w:name w:val="Body Text Indent"/>
    <w:basedOn w:val="Normal"/>
    <w:link w:val="BodyTextIndentChar"/>
    <w:rsid w:val="00C11AC6"/>
    <w:pPr>
      <w:ind w:left="720"/>
    </w:pPr>
    <w:rPr>
      <w:rFonts w:ascii="Tahoma" w:hAnsi="Tahoma" w:cs="Tahoma"/>
      <w:i/>
      <w:iCs/>
      <w:sz w:val="22"/>
    </w:rPr>
  </w:style>
  <w:style w:type="paragraph" w:styleId="BodyTextIndent2">
    <w:name w:val="Body Text Indent 2"/>
    <w:basedOn w:val="Normal"/>
    <w:rsid w:val="00C11AC6"/>
    <w:pPr>
      <w:tabs>
        <w:tab w:val="left" w:pos="360"/>
      </w:tabs>
      <w:ind w:left="1440" w:hanging="1440"/>
      <w:jc w:val="both"/>
    </w:pPr>
    <w:rPr>
      <w:rFonts w:ascii="Tahoma" w:hAnsi="Tahoma" w:cs="Tahoma"/>
      <w:sz w:val="20"/>
    </w:rPr>
  </w:style>
  <w:style w:type="paragraph" w:styleId="BodyText">
    <w:name w:val="Body Text"/>
    <w:basedOn w:val="Normal"/>
    <w:rsid w:val="00C11AC6"/>
    <w:pPr>
      <w:jc w:val="both"/>
    </w:pPr>
    <w:rPr>
      <w:rFonts w:ascii="Tahoma" w:hAnsi="Tahoma" w:cs="Tahoma"/>
      <w:sz w:val="20"/>
    </w:rPr>
  </w:style>
  <w:style w:type="paragraph" w:styleId="FootnoteText">
    <w:name w:val="footnote text"/>
    <w:basedOn w:val="Normal"/>
    <w:semiHidden/>
    <w:rsid w:val="00C11AC6"/>
    <w:rPr>
      <w:sz w:val="20"/>
      <w:szCs w:val="20"/>
    </w:rPr>
  </w:style>
  <w:style w:type="character" w:styleId="FootnoteReference">
    <w:name w:val="footnote reference"/>
    <w:semiHidden/>
    <w:rsid w:val="00C11AC6"/>
    <w:rPr>
      <w:vertAlign w:val="superscript"/>
    </w:rPr>
  </w:style>
  <w:style w:type="paragraph" w:styleId="BodyText2">
    <w:name w:val="Body Text 2"/>
    <w:basedOn w:val="Normal"/>
    <w:rsid w:val="00C11AC6"/>
    <w:rPr>
      <w:sz w:val="20"/>
    </w:rPr>
  </w:style>
  <w:style w:type="paragraph" w:styleId="BodyTextIndent3">
    <w:name w:val="Body Text Indent 3"/>
    <w:basedOn w:val="Normal"/>
    <w:rsid w:val="00C11AC6"/>
    <w:pPr>
      <w:tabs>
        <w:tab w:val="left" w:pos="360"/>
      </w:tabs>
      <w:ind w:left="360" w:hanging="360"/>
      <w:jc w:val="both"/>
    </w:pPr>
    <w:rPr>
      <w:rFonts w:ascii="Tahoma" w:hAnsi="Tahoma" w:cs="Tahoma"/>
      <w:sz w:val="20"/>
    </w:rPr>
  </w:style>
  <w:style w:type="character" w:styleId="CommentReference">
    <w:name w:val="annotation reference"/>
    <w:semiHidden/>
    <w:rsid w:val="00C11AC6"/>
    <w:rPr>
      <w:sz w:val="16"/>
      <w:szCs w:val="16"/>
    </w:rPr>
  </w:style>
  <w:style w:type="paragraph" w:styleId="CommentText">
    <w:name w:val="annotation text"/>
    <w:basedOn w:val="Normal"/>
    <w:semiHidden/>
    <w:rsid w:val="00C11AC6"/>
    <w:rPr>
      <w:sz w:val="20"/>
      <w:szCs w:val="20"/>
    </w:rPr>
  </w:style>
  <w:style w:type="paragraph" w:styleId="CommentSubject">
    <w:name w:val="annotation subject"/>
    <w:basedOn w:val="CommentText"/>
    <w:next w:val="CommentText"/>
    <w:semiHidden/>
    <w:rsid w:val="00C11AC6"/>
    <w:rPr>
      <w:b/>
      <w:bCs/>
    </w:rPr>
  </w:style>
  <w:style w:type="paragraph" w:styleId="BalloonText">
    <w:name w:val="Balloon Text"/>
    <w:basedOn w:val="Normal"/>
    <w:semiHidden/>
    <w:rsid w:val="00C11AC6"/>
    <w:rPr>
      <w:rFonts w:ascii="Tahoma" w:hAnsi="Tahoma" w:cs="Tahoma"/>
      <w:sz w:val="16"/>
      <w:szCs w:val="16"/>
    </w:rPr>
  </w:style>
  <w:style w:type="paragraph" w:styleId="BodyText3">
    <w:name w:val="Body Text 3"/>
    <w:basedOn w:val="Normal"/>
    <w:rsid w:val="00C11AC6"/>
    <w:rPr>
      <w:rFonts w:ascii="Tahoma" w:hAnsi="Tahoma" w:cs="Tahoma"/>
      <w:i/>
      <w:iCs/>
      <w:sz w:val="16"/>
    </w:rPr>
  </w:style>
  <w:style w:type="character" w:styleId="Hyperlink">
    <w:name w:val="Hyperlink"/>
    <w:rsid w:val="00C11AC6"/>
    <w:rPr>
      <w:color w:val="0000FF"/>
      <w:u w:val="single"/>
    </w:rPr>
  </w:style>
  <w:style w:type="character" w:styleId="FollowedHyperlink">
    <w:name w:val="FollowedHyperlink"/>
    <w:rsid w:val="00C11AC6"/>
    <w:rPr>
      <w:color w:val="800080"/>
      <w:u w:val="single"/>
    </w:rPr>
  </w:style>
  <w:style w:type="paragraph" w:styleId="DocumentMap">
    <w:name w:val="Document Map"/>
    <w:basedOn w:val="Normal"/>
    <w:semiHidden/>
    <w:rsid w:val="00C11AC6"/>
    <w:pPr>
      <w:shd w:val="clear" w:color="auto" w:fill="000080"/>
    </w:pPr>
    <w:rPr>
      <w:rFonts w:ascii="Arial" w:hAnsi="Arial"/>
      <w:sz w:val="20"/>
      <w:szCs w:val="20"/>
    </w:rPr>
  </w:style>
  <w:style w:type="paragraph" w:styleId="ListParagraph">
    <w:name w:val="List Paragraph"/>
    <w:basedOn w:val="Normal"/>
    <w:uiPriority w:val="34"/>
    <w:qFormat/>
    <w:rsid w:val="00896D0B"/>
    <w:pPr>
      <w:ind w:left="720"/>
      <w:contextualSpacing/>
    </w:pPr>
  </w:style>
  <w:style w:type="character" w:customStyle="1" w:styleId="BodyTextIndentChar">
    <w:name w:val="Body Text Indent Char"/>
    <w:link w:val="BodyTextIndent"/>
    <w:rsid w:val="00845BE8"/>
    <w:rPr>
      <w:rFonts w:ascii="Tahoma" w:hAnsi="Tahoma" w:cs="Tahoma"/>
      <w:i/>
      <w:iCs/>
      <w:sz w:val="22"/>
      <w:szCs w:val="24"/>
      <w:lang w:eastAsia="en-US"/>
    </w:rPr>
  </w:style>
  <w:style w:type="table" w:styleId="TableGrid">
    <w:name w:val="Table Grid"/>
    <w:basedOn w:val="TableNormal"/>
    <w:rsid w:val="0003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173DD7"/>
    <w:rPr>
      <w:rFonts w:ascii="Tahoma" w:hAnsi="Tahoma" w:cs="Tahom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uthorisations@gfsc.g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fsc.g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uthorisations@gfsc.g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fsc.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9F10E6F0835D84793CD41551A31B327" ma:contentTypeVersion="0" ma:contentTypeDescription="Create a new document." ma:contentTypeScope="" ma:versionID="9f0f2d3d9edcafc480ab1e97217347ea">
  <xsd:schema xmlns:xsd="http://www.w3.org/2001/XMLSchema" xmlns:xs="http://www.w3.org/2001/XMLSchema" xmlns:p="http://schemas.microsoft.com/office/2006/metadata/properties" xmlns:ns2="c2414744-8861-431a-9863-eb4c0d5384c4" targetNamespace="http://schemas.microsoft.com/office/2006/metadata/properties" ma:root="true" ma:fieldsID="6e2e37a977ac290b1c248dc7a690b353" ns2:_="">
    <xsd:import namespace="c2414744-8861-431a-9863-eb4c0d5384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14744-8861-431a-9863-eb4c0d5384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E5A4EF4-4123-485A-935F-90E6F8D728A4}">
  <ds:schemaRefs>
    <ds:schemaRef ds:uri="http://schemas.microsoft.com/sharepoint/events"/>
  </ds:schemaRefs>
</ds:datastoreItem>
</file>

<file path=customXml/itemProps2.xml><?xml version="1.0" encoding="utf-8"?>
<ds:datastoreItem xmlns:ds="http://schemas.openxmlformats.org/officeDocument/2006/customXml" ds:itemID="{5EF57ACA-5EA7-4A04-BFE3-EC2154CAA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14744-8861-431a-9863-eb4c0d538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0812F-5A22-4D8E-A139-7E014EC4CC2D}">
  <ds:schemaRefs>
    <ds:schemaRef ds:uri="http://schemas.microsoft.com/sharepoint/v3/contenttype/forms"/>
  </ds:schemaRefs>
</ds:datastoreItem>
</file>

<file path=customXml/itemProps4.xml><?xml version="1.0" encoding="utf-8"?>
<ds:datastoreItem xmlns:ds="http://schemas.openxmlformats.org/officeDocument/2006/customXml" ds:itemID="{728AA037-7B1F-4AE8-B42F-C84365B3CC73}">
  <ds:schemaRefs>
    <ds:schemaRef ds:uri="c2414744-8861-431a-9863-eb4c0d5384c4"/>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99B1AF5-55E9-40E3-A380-032F5C274BE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399</Words>
  <Characters>2628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Form REG 2015</vt:lpstr>
    </vt:vector>
  </TitlesOfParts>
  <Company>gfsc</Company>
  <LinksUpToDate>false</LinksUpToDate>
  <CharactersWithSpaces>3021</CharactersWithSpaces>
  <SharedDoc>false</SharedDoc>
  <HLinks>
    <vt:vector size="12" baseType="variant">
      <vt:variant>
        <vt:i4>7733298</vt:i4>
      </vt:variant>
      <vt:variant>
        <vt:i4>3</vt:i4>
      </vt:variant>
      <vt:variant>
        <vt:i4>0</vt:i4>
      </vt:variant>
      <vt:variant>
        <vt:i4>5</vt:i4>
      </vt:variant>
      <vt:variant>
        <vt:lpwstr>http://www.gfsc.gg/</vt:lpwstr>
      </vt:variant>
      <vt:variant>
        <vt:lpwstr/>
      </vt:variant>
      <vt:variant>
        <vt:i4>3473412</vt:i4>
      </vt:variant>
      <vt:variant>
        <vt:i4>0</vt:i4>
      </vt:variant>
      <vt:variant>
        <vt:i4>0</vt:i4>
      </vt:variant>
      <vt:variant>
        <vt:i4>5</vt:i4>
      </vt:variant>
      <vt:variant>
        <vt:lpwstr>mailto:authorisations@gfsc.gg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REG 2015</dc:title>
  <dc:subject/>
  <dc:creator>FBourgaize</dc:creator>
  <cp:keywords/>
  <cp:lastModifiedBy>Martin Attwooll</cp:lastModifiedBy>
  <cp:revision>2</cp:revision>
  <cp:lastPrinted>2018-07-06T10:59:00Z</cp:lastPrinted>
  <dcterms:created xsi:type="dcterms:W3CDTF">2018-07-06T12:23:00Z</dcterms:created>
  <dcterms:modified xsi:type="dcterms:W3CDTF">2018-07-06T12:23:00Z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;#General;#Investment;#</vt:lpwstr>
  </property>
  <property fmtid="{D5CDD505-2E9C-101B-9397-08002B2CF9AE}" pid="3" name="Last Updated">
    <vt:lpwstr>2015-04-14T00:00:00Z</vt:lpwstr>
  </property>
  <property fmtid="{D5CDD505-2E9C-101B-9397-08002B2CF9AE}" pid="4" name="Archived">
    <vt:lpwstr>0</vt:lpwstr>
  </property>
  <property fmtid="{D5CDD505-2E9C-101B-9397-08002B2CF9AE}" pid="5" name="Document Type">
    <vt:lpwstr>Application</vt:lpwstr>
  </property>
  <property fmtid="{D5CDD505-2E9C-101B-9397-08002B2CF9AE}" pid="6" name="display_urn:schemas-microsoft-com:office:office#Editor">
    <vt:lpwstr>System Account</vt:lpwstr>
  </property>
  <property fmtid="{D5CDD505-2E9C-101B-9397-08002B2CF9AE}" pid="7" name="xd_Signature">
    <vt:lpwstr/>
  </property>
  <property fmtid="{D5CDD505-2E9C-101B-9397-08002B2CF9AE}" pid="8" name="Order">
    <vt:lpwstr>39300.0000000000</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System Account</vt:lpwstr>
  </property>
  <property fmtid="{D5CDD505-2E9C-101B-9397-08002B2CF9AE}" pid="12" name="PublishingStartDate">
    <vt:lpwstr/>
  </property>
  <property fmtid="{D5CDD505-2E9C-101B-9397-08002B2CF9AE}" pid="13" name="PublishingExpirationDate">
    <vt:lpwstr/>
  </property>
  <property fmtid="{D5CDD505-2E9C-101B-9397-08002B2CF9AE}" pid="14" name="_dlc_DocId">
    <vt:lpwstr>IDOC-48-480</vt:lpwstr>
  </property>
  <property fmtid="{D5CDD505-2E9C-101B-9397-08002B2CF9AE}" pid="15" name="_dlc_DocIdItemGuid">
    <vt:lpwstr>14e6fa9f-be10-4dc6-b68f-902829087912</vt:lpwstr>
  </property>
  <property fmtid="{D5CDD505-2E9C-101B-9397-08002B2CF9AE}" pid="16" name="_dlc_DocIdUrl">
    <vt:lpwstr>http://intranet/Authorisations/_layouts/DocIdRedir.aspx?ID=IDOC-48-480, IDOC-48-480</vt:lpwstr>
  </property>
</Properties>
</file>